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6587"/>
      </w:tblGrid>
      <w:tr w:rsidR="005B3A36" w:rsidRPr="004A4353" w14:paraId="139F3318" w14:textId="77777777" w:rsidTr="00EB4F76">
        <w:trPr>
          <w:jc w:val="center"/>
        </w:trPr>
        <w:tc>
          <w:tcPr>
            <w:tcW w:w="10772" w:type="dxa"/>
            <w:gridSpan w:val="2"/>
            <w:shd w:val="clear" w:color="auto" w:fill="0F3B59"/>
            <w:vAlign w:val="center"/>
          </w:tcPr>
          <w:p w14:paraId="78A601C7" w14:textId="7B4881DD" w:rsidR="005B3A36" w:rsidRPr="005B3A36" w:rsidRDefault="005B3A36" w:rsidP="00EB4F76">
            <w:pPr>
              <w:spacing w:before="120" w:after="120"/>
              <w:rPr>
                <w:rFonts w:ascii="Century Gothic" w:hAnsi="Century Gothic"/>
                <w:b/>
                <w:bCs/>
              </w:rPr>
            </w:pPr>
            <w:r w:rsidRPr="005B3A36">
              <w:rPr>
                <w:rFonts w:ascii="Century Gothic" w:hAnsi="Century Gothic"/>
                <w:b/>
                <w:bCs/>
                <w:sz w:val="28"/>
                <w:szCs w:val="28"/>
              </w:rPr>
              <w:t xml:space="preserve">Section 1 – </w:t>
            </w:r>
            <w:r w:rsidRPr="005B3A36">
              <w:rPr>
                <w:rFonts w:ascii="Century Gothic" w:hAnsi="Century Gothic"/>
                <w:b/>
                <w:bCs/>
                <w:caps/>
                <w:sz w:val="28"/>
                <w:szCs w:val="28"/>
              </w:rPr>
              <w:t>À compléter par l’enseignant</w:t>
            </w:r>
          </w:p>
        </w:tc>
      </w:tr>
      <w:tr w:rsidR="00A57123" w:rsidRPr="004A4353" w14:paraId="3BA6D4B4" w14:textId="77777777" w:rsidTr="00EB4F76">
        <w:trPr>
          <w:jc w:val="center"/>
        </w:trPr>
        <w:tc>
          <w:tcPr>
            <w:tcW w:w="4185" w:type="dxa"/>
            <w:vAlign w:val="center"/>
          </w:tcPr>
          <w:p w14:paraId="5D77E6AD" w14:textId="3411A311" w:rsidR="004A4353" w:rsidRPr="004A4353" w:rsidRDefault="004A4353" w:rsidP="00EB4F76">
            <w:pPr>
              <w:spacing w:before="120" w:after="120"/>
              <w:rPr>
                <w:rFonts w:ascii="Century Gothic" w:hAnsi="Century Gothic"/>
              </w:rPr>
            </w:pPr>
            <w:r>
              <w:rPr>
                <w:rFonts w:ascii="Century Gothic" w:hAnsi="Century Gothic"/>
              </w:rPr>
              <w:t>Nom de l’enseignant :</w:t>
            </w:r>
          </w:p>
        </w:tc>
        <w:sdt>
          <w:sdtPr>
            <w:rPr>
              <w:rFonts w:ascii="Century Gothic" w:hAnsi="Century Gothic"/>
            </w:rPr>
            <w:id w:val="584807878"/>
            <w:placeholder>
              <w:docPart w:val="7F7AC74F1A9B44FBADE54BB22141D1E3"/>
            </w:placeholder>
            <w:showingPlcHdr/>
            <w15:appearance w15:val="hidden"/>
          </w:sdtPr>
          <w:sdtContent>
            <w:tc>
              <w:tcPr>
                <w:tcW w:w="6587" w:type="dxa"/>
                <w:tcBorders>
                  <w:bottom w:val="single" w:sz="4" w:space="0" w:color="000000"/>
                </w:tcBorders>
                <w:vAlign w:val="center"/>
              </w:tcPr>
              <w:p w14:paraId="5BD95536" w14:textId="3D6E0080" w:rsidR="004A4353" w:rsidRPr="004A4353" w:rsidRDefault="005B3A3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4A4353" w14:paraId="2A3B25F8" w14:textId="77777777" w:rsidTr="00EB4F76">
        <w:trPr>
          <w:jc w:val="center"/>
        </w:trPr>
        <w:tc>
          <w:tcPr>
            <w:tcW w:w="4185" w:type="dxa"/>
            <w:vAlign w:val="center"/>
          </w:tcPr>
          <w:p w14:paraId="0A3AE04D" w14:textId="606D9EB8" w:rsidR="004A4353" w:rsidRPr="004A4353" w:rsidRDefault="004A4353" w:rsidP="00EB4F76">
            <w:pPr>
              <w:spacing w:before="120" w:after="120"/>
              <w:rPr>
                <w:rFonts w:ascii="Century Gothic" w:hAnsi="Century Gothic"/>
              </w:rPr>
            </w:pPr>
            <w:r>
              <w:rPr>
                <w:rFonts w:ascii="Century Gothic" w:hAnsi="Century Gothic"/>
              </w:rPr>
              <w:t>Adresse courriel :</w:t>
            </w:r>
          </w:p>
        </w:tc>
        <w:sdt>
          <w:sdtPr>
            <w:rPr>
              <w:rFonts w:ascii="Century Gothic" w:hAnsi="Century Gothic"/>
            </w:rPr>
            <w:id w:val="1225728805"/>
            <w:placeholder>
              <w:docPart w:val="244039B8569041E59D3C15C071670667"/>
            </w:placeholder>
            <w:showingPlcHdr/>
            <w15:appearance w15:val="hidden"/>
          </w:sdtPr>
          <w:sdtContent>
            <w:tc>
              <w:tcPr>
                <w:tcW w:w="6587" w:type="dxa"/>
                <w:tcBorders>
                  <w:top w:val="single" w:sz="4" w:space="0" w:color="000000"/>
                  <w:bottom w:val="single" w:sz="4" w:space="0" w:color="000000"/>
                </w:tcBorders>
                <w:vAlign w:val="center"/>
              </w:tcPr>
              <w:p w14:paraId="0FBB9476" w14:textId="465B8331" w:rsidR="004A4353" w:rsidRPr="004A4353" w:rsidRDefault="005B3A3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4A4353" w14:paraId="09542A4F" w14:textId="77777777" w:rsidTr="00EB4F76">
        <w:trPr>
          <w:jc w:val="center"/>
        </w:trPr>
        <w:tc>
          <w:tcPr>
            <w:tcW w:w="4185" w:type="dxa"/>
            <w:vAlign w:val="center"/>
          </w:tcPr>
          <w:p w14:paraId="3A2C704A" w14:textId="35B86EAD" w:rsidR="004A4353" w:rsidRPr="004A4353" w:rsidRDefault="004A4353" w:rsidP="00EB4F76">
            <w:pPr>
              <w:spacing w:before="120" w:after="120"/>
              <w:rPr>
                <w:rFonts w:ascii="Century Gothic" w:hAnsi="Century Gothic"/>
              </w:rPr>
            </w:pPr>
            <w:r>
              <w:rPr>
                <w:rFonts w:ascii="Century Gothic" w:hAnsi="Century Gothic"/>
              </w:rPr>
              <w:t>École :</w:t>
            </w:r>
          </w:p>
        </w:tc>
        <w:sdt>
          <w:sdtPr>
            <w:rPr>
              <w:rFonts w:ascii="Century Gothic" w:hAnsi="Century Gothic"/>
            </w:rPr>
            <w:id w:val="-1392733719"/>
            <w:placeholder>
              <w:docPart w:val="DFDF426FD45A4EF4B579CF0E1D0642DB"/>
            </w:placeholder>
            <w:showingPlcHdr/>
            <w15:appearance w15:val="hidden"/>
          </w:sdtPr>
          <w:sdtContent>
            <w:tc>
              <w:tcPr>
                <w:tcW w:w="6587" w:type="dxa"/>
                <w:tcBorders>
                  <w:top w:val="single" w:sz="4" w:space="0" w:color="000000"/>
                  <w:bottom w:val="single" w:sz="4" w:space="0" w:color="000000"/>
                </w:tcBorders>
                <w:vAlign w:val="center"/>
              </w:tcPr>
              <w:p w14:paraId="55DC8E83" w14:textId="01CF1CED" w:rsidR="004A4353" w:rsidRPr="004A4353" w:rsidRDefault="005B3A3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4A4353" w14:paraId="7F118623" w14:textId="77777777" w:rsidTr="00EB4F76">
        <w:trPr>
          <w:jc w:val="center"/>
        </w:trPr>
        <w:tc>
          <w:tcPr>
            <w:tcW w:w="4185" w:type="dxa"/>
            <w:vAlign w:val="center"/>
          </w:tcPr>
          <w:p w14:paraId="7CE7CFB1" w14:textId="418F250F" w:rsidR="004A4353" w:rsidRPr="004A4353" w:rsidRDefault="004A4353" w:rsidP="00EB4F76">
            <w:pPr>
              <w:spacing w:before="120" w:after="120"/>
              <w:rPr>
                <w:rFonts w:ascii="Century Gothic" w:hAnsi="Century Gothic"/>
              </w:rPr>
            </w:pPr>
            <w:r>
              <w:rPr>
                <w:rFonts w:ascii="Century Gothic" w:hAnsi="Century Gothic"/>
              </w:rPr>
              <w:t>Date de la demande :</w:t>
            </w:r>
          </w:p>
        </w:tc>
        <w:sdt>
          <w:sdtPr>
            <w:rPr>
              <w:rFonts w:ascii="Century Gothic" w:hAnsi="Century Gothic"/>
            </w:rPr>
            <w:id w:val="1798171764"/>
            <w:placeholder>
              <w:docPart w:val="3C294104F3C74B0884BCEE1D5B14AB2C"/>
            </w:placeholder>
            <w:showingPlcHdr/>
            <w15:appearance w15:val="hidden"/>
            <w:date>
              <w:dateFormat w:val="d MMMM yyyy"/>
              <w:lid w:val="fr-CA"/>
              <w:storeMappedDataAs w:val="dateTime"/>
              <w:calendar w:val="gregorian"/>
            </w:date>
          </w:sdtPr>
          <w:sdtContent>
            <w:tc>
              <w:tcPr>
                <w:tcW w:w="6587" w:type="dxa"/>
                <w:tcBorders>
                  <w:top w:val="single" w:sz="4" w:space="0" w:color="000000"/>
                  <w:bottom w:val="single" w:sz="4" w:space="0" w:color="000000"/>
                </w:tcBorders>
                <w:vAlign w:val="center"/>
              </w:tcPr>
              <w:p w14:paraId="6417C5F0" w14:textId="45A233BC" w:rsidR="004A4353" w:rsidRPr="004A4353" w:rsidRDefault="00EB4F76" w:rsidP="00EB4F76">
                <w:pPr>
                  <w:spacing w:before="120" w:after="120"/>
                  <w:rPr>
                    <w:rFonts w:ascii="Century Gothic" w:hAnsi="Century Gothic"/>
                  </w:rPr>
                </w:pPr>
                <w:r w:rsidRPr="002B7EA7">
                  <w:rPr>
                    <w:rStyle w:val="Textedelespacerserv"/>
                  </w:rPr>
                  <w:t>Cliquez ou appuyez ici pour entrer une date.</w:t>
                </w:r>
              </w:p>
            </w:tc>
          </w:sdtContent>
        </w:sdt>
      </w:tr>
      <w:tr w:rsidR="00A57123" w:rsidRPr="004A4353" w14:paraId="3B8D9F79" w14:textId="77777777" w:rsidTr="00EB4F76">
        <w:trPr>
          <w:jc w:val="center"/>
        </w:trPr>
        <w:tc>
          <w:tcPr>
            <w:tcW w:w="4185" w:type="dxa"/>
            <w:vAlign w:val="center"/>
          </w:tcPr>
          <w:p w14:paraId="5E53F9E1" w14:textId="5B4446DD" w:rsidR="004A4353" w:rsidRPr="004A4353" w:rsidRDefault="004A4353" w:rsidP="00EB4F76">
            <w:pPr>
              <w:spacing w:before="120" w:after="120"/>
              <w:rPr>
                <w:rFonts w:ascii="Century Gothic" w:hAnsi="Century Gothic"/>
              </w:rPr>
            </w:pPr>
            <w:r>
              <w:rPr>
                <w:rFonts w:ascii="Century Gothic" w:hAnsi="Century Gothic"/>
              </w:rPr>
              <w:t>Date à laquelle la problématique a été discutée avec la direction :</w:t>
            </w:r>
          </w:p>
        </w:tc>
        <w:sdt>
          <w:sdtPr>
            <w:rPr>
              <w:rFonts w:ascii="Century Gothic" w:hAnsi="Century Gothic"/>
            </w:rPr>
            <w:id w:val="1513335909"/>
            <w:placeholder>
              <w:docPart w:val="FD6E43C978004924888C06C017D90203"/>
            </w:placeholder>
            <w:showingPlcHdr/>
            <w15:appearance w15:val="hidden"/>
            <w:date>
              <w:dateFormat w:val="d MMMM yyyy"/>
              <w:lid w:val="fr-CA"/>
              <w:storeMappedDataAs w:val="dateTime"/>
              <w:calendar w:val="gregorian"/>
            </w:date>
          </w:sdtPr>
          <w:sdtContent>
            <w:tc>
              <w:tcPr>
                <w:tcW w:w="6587" w:type="dxa"/>
                <w:tcBorders>
                  <w:top w:val="single" w:sz="4" w:space="0" w:color="000000"/>
                  <w:bottom w:val="single" w:sz="4" w:space="0" w:color="000000"/>
                </w:tcBorders>
                <w:vAlign w:val="center"/>
              </w:tcPr>
              <w:p w14:paraId="56A60EAB" w14:textId="75E140EC" w:rsidR="004A4353" w:rsidRPr="004A4353" w:rsidRDefault="003C7435" w:rsidP="00EB4F76">
                <w:pPr>
                  <w:spacing w:before="120" w:after="120"/>
                  <w:rPr>
                    <w:rFonts w:ascii="Century Gothic" w:hAnsi="Century Gothic"/>
                  </w:rPr>
                </w:pPr>
                <w:r w:rsidRPr="002B7EA7">
                  <w:rPr>
                    <w:rStyle w:val="Textedelespacerserv"/>
                  </w:rPr>
                  <w:t>Cliquez ou appuyez ici pour entrer une date.</w:t>
                </w:r>
              </w:p>
            </w:tc>
          </w:sdtContent>
        </w:sdt>
      </w:tr>
      <w:tr w:rsidR="00A57123" w:rsidRPr="004A4353" w14:paraId="72E01560" w14:textId="77777777" w:rsidTr="00EB4F76">
        <w:trPr>
          <w:jc w:val="center"/>
        </w:trPr>
        <w:tc>
          <w:tcPr>
            <w:tcW w:w="4185" w:type="dxa"/>
            <w:vAlign w:val="center"/>
          </w:tcPr>
          <w:p w14:paraId="432BA745" w14:textId="6546D936" w:rsidR="004A4353" w:rsidRPr="004A4353" w:rsidRDefault="004A4353" w:rsidP="00EB4F76">
            <w:pPr>
              <w:spacing w:before="120" w:after="120"/>
              <w:rPr>
                <w:rFonts w:ascii="Century Gothic" w:hAnsi="Century Gothic"/>
              </w:rPr>
            </w:pPr>
            <w:r>
              <w:rPr>
                <w:rFonts w:ascii="Century Gothic" w:hAnsi="Century Gothic"/>
              </w:rPr>
              <w:t>Nom de la direction concernée :</w:t>
            </w:r>
          </w:p>
        </w:tc>
        <w:sdt>
          <w:sdtPr>
            <w:rPr>
              <w:rFonts w:ascii="Century Gothic" w:hAnsi="Century Gothic"/>
            </w:rPr>
            <w:id w:val="47427418"/>
            <w:placeholder>
              <w:docPart w:val="5C1B343C737246DBA31C87F816D9D2DD"/>
            </w:placeholder>
            <w:showingPlcHdr/>
            <w15:appearance w15:val="hidden"/>
          </w:sdtPr>
          <w:sdtContent>
            <w:tc>
              <w:tcPr>
                <w:tcW w:w="6587" w:type="dxa"/>
                <w:tcBorders>
                  <w:top w:val="single" w:sz="4" w:space="0" w:color="000000"/>
                  <w:bottom w:val="single" w:sz="4" w:space="0" w:color="000000"/>
                </w:tcBorders>
                <w:vAlign w:val="center"/>
              </w:tcPr>
              <w:p w14:paraId="7CBCD263" w14:textId="3A4E7825" w:rsidR="004A4353" w:rsidRPr="004A4353" w:rsidRDefault="00EB4F7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4A4353" w14:paraId="487CA101" w14:textId="77777777" w:rsidTr="00EB4F76">
        <w:trPr>
          <w:jc w:val="center"/>
        </w:trPr>
        <w:tc>
          <w:tcPr>
            <w:tcW w:w="4185" w:type="dxa"/>
            <w:vAlign w:val="center"/>
          </w:tcPr>
          <w:p w14:paraId="4598498D" w14:textId="77777777" w:rsidR="004A4353" w:rsidRDefault="004A4353" w:rsidP="00EB4F76">
            <w:pPr>
              <w:spacing w:before="120"/>
              <w:rPr>
                <w:rFonts w:ascii="Century Gothic" w:hAnsi="Century Gothic"/>
              </w:rPr>
            </w:pPr>
            <w:r>
              <w:rPr>
                <w:rFonts w:ascii="Century Gothic" w:hAnsi="Century Gothic"/>
              </w:rPr>
              <w:t>Objet de conflits admissibles :</w:t>
            </w:r>
          </w:p>
          <w:p w14:paraId="19A0F5FE" w14:textId="3EA2B9CA" w:rsidR="004A4353" w:rsidRPr="009C53AA" w:rsidRDefault="004A4353" w:rsidP="00EB4F76">
            <w:pPr>
              <w:spacing w:after="120"/>
              <w:rPr>
                <w:rFonts w:ascii="Century Gothic" w:hAnsi="Century Gothic"/>
                <w:i/>
                <w:iCs/>
                <w:sz w:val="18"/>
                <w:szCs w:val="18"/>
              </w:rPr>
            </w:pPr>
            <w:r w:rsidRPr="009C53AA">
              <w:rPr>
                <w:rFonts w:ascii="Century Gothic" w:hAnsi="Century Gothic"/>
                <w:i/>
                <w:iCs/>
                <w:sz w:val="18"/>
                <w:szCs w:val="18"/>
              </w:rPr>
              <w:t>(voir au verso)</w:t>
            </w:r>
          </w:p>
        </w:tc>
        <w:tc>
          <w:tcPr>
            <w:tcW w:w="6587" w:type="dxa"/>
            <w:tcBorders>
              <w:top w:val="single" w:sz="4" w:space="0" w:color="000000"/>
              <w:bottom w:val="single" w:sz="4" w:space="0" w:color="000000"/>
            </w:tcBorders>
            <w:vAlign w:val="bottom"/>
          </w:tcPr>
          <w:p w14:paraId="4F09DD53" w14:textId="05C687D8" w:rsidR="004A4353" w:rsidRPr="004A4353" w:rsidRDefault="003C7435" w:rsidP="00EB4F76">
            <w:pPr>
              <w:spacing w:before="120" w:after="120"/>
              <w:rPr>
                <w:rFonts w:ascii="Century Gothic" w:hAnsi="Century Gothic"/>
              </w:rPr>
            </w:pPr>
            <w:r>
              <w:rPr>
                <w:rFonts w:ascii="Century Gothic" w:hAnsi="Century Gothic"/>
              </w:rPr>
              <w:object w:dxaOrig="1440" w:dyaOrig="1440" w14:anchorId="52887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51.75pt;height:22.5pt" o:ole="">
                  <v:imagedata r:id="rId6" o:title=""/>
                </v:shape>
                <w:control r:id="rId7" w:name="CheckBox1" w:shapeid="_x0000_i1101"/>
              </w:object>
            </w:r>
            <w:r>
              <w:rPr>
                <w:rFonts w:ascii="Century Gothic" w:hAnsi="Century Gothic"/>
              </w:rPr>
              <w:tab/>
            </w:r>
            <w:r>
              <w:rPr>
                <w:rFonts w:ascii="Century Gothic" w:hAnsi="Century Gothic"/>
              </w:rPr>
              <w:object w:dxaOrig="1440" w:dyaOrig="1440" w14:anchorId="74014AD2">
                <v:shape id="_x0000_i1077" type="#_x0000_t75" style="width:51.75pt;height:22.5pt" o:ole="">
                  <v:imagedata r:id="rId8" o:title=""/>
                </v:shape>
                <w:control r:id="rId9" w:name="CheckBox2" w:shapeid="_x0000_i1077"/>
              </w:object>
            </w:r>
            <w:r>
              <w:rPr>
                <w:rFonts w:ascii="Century Gothic" w:hAnsi="Century Gothic"/>
              </w:rPr>
              <w:tab/>
            </w:r>
            <w:r>
              <w:rPr>
                <w:rFonts w:ascii="Century Gothic" w:hAnsi="Century Gothic"/>
              </w:rPr>
              <w:object w:dxaOrig="1440" w:dyaOrig="1440" w14:anchorId="5261DB0A">
                <v:shape id="_x0000_i1073" type="#_x0000_t75" style="width:51.75pt;height:22.5pt" o:ole="">
                  <v:imagedata r:id="rId10" o:title=""/>
                </v:shape>
                <w:control r:id="rId11" w:name="CheckBox3" w:shapeid="_x0000_i1073"/>
              </w:object>
            </w:r>
            <w:r>
              <w:rPr>
                <w:rFonts w:ascii="Century Gothic" w:hAnsi="Century Gothic"/>
              </w:rPr>
              <w:tab/>
            </w:r>
            <w:r>
              <w:rPr>
                <w:rFonts w:ascii="Century Gothic" w:hAnsi="Century Gothic"/>
              </w:rPr>
              <w:object w:dxaOrig="1440" w:dyaOrig="1440" w14:anchorId="45566A70">
                <v:shape id="_x0000_i1074" type="#_x0000_t75" style="width:51.75pt;height:22.5pt" o:ole="">
                  <v:imagedata r:id="rId12" o:title=""/>
                </v:shape>
                <w:control r:id="rId13" w:name="CheckBox4" w:shapeid="_x0000_i1074"/>
              </w:object>
            </w:r>
          </w:p>
        </w:tc>
      </w:tr>
      <w:tr w:rsidR="00A57123" w:rsidRPr="004A4353" w14:paraId="3EFACEBC" w14:textId="77777777" w:rsidTr="00EB4F76">
        <w:trPr>
          <w:jc w:val="center"/>
        </w:trPr>
        <w:tc>
          <w:tcPr>
            <w:tcW w:w="4185" w:type="dxa"/>
            <w:vAlign w:val="center"/>
          </w:tcPr>
          <w:p w14:paraId="3DF971A8" w14:textId="0BE7058B" w:rsidR="004A4353" w:rsidRPr="004A4353" w:rsidRDefault="004A4353" w:rsidP="00EB4F76">
            <w:pPr>
              <w:spacing w:before="120" w:after="120"/>
              <w:rPr>
                <w:rFonts w:ascii="Century Gothic" w:hAnsi="Century Gothic"/>
              </w:rPr>
            </w:pPr>
            <w:r>
              <w:rPr>
                <w:rFonts w:ascii="Century Gothic" w:hAnsi="Century Gothic"/>
              </w:rPr>
              <w:t>Description de la problématique :</w:t>
            </w:r>
          </w:p>
        </w:tc>
        <w:sdt>
          <w:sdtPr>
            <w:rPr>
              <w:rFonts w:ascii="Century Gothic" w:hAnsi="Century Gothic"/>
            </w:rPr>
            <w:id w:val="-1268540342"/>
            <w:placeholder>
              <w:docPart w:val="425E44AA3FFE4DD5826EFE85BDEC2473"/>
            </w:placeholder>
            <w:showingPlcHdr/>
            <w15:appearance w15:val="hidden"/>
          </w:sdtPr>
          <w:sdtContent>
            <w:tc>
              <w:tcPr>
                <w:tcW w:w="6587" w:type="dxa"/>
                <w:tcBorders>
                  <w:top w:val="single" w:sz="4" w:space="0" w:color="000000"/>
                  <w:bottom w:val="single" w:sz="4" w:space="0" w:color="000000"/>
                </w:tcBorders>
                <w:vAlign w:val="center"/>
              </w:tcPr>
              <w:p w14:paraId="258A2003" w14:textId="143BCC5D" w:rsidR="004A4353" w:rsidRPr="004A4353" w:rsidRDefault="00EB4F7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4A4353" w14:paraId="7070C20B" w14:textId="77777777" w:rsidTr="00EB4F76">
        <w:trPr>
          <w:jc w:val="center"/>
        </w:trPr>
        <w:tc>
          <w:tcPr>
            <w:tcW w:w="4185" w:type="dxa"/>
            <w:vAlign w:val="center"/>
          </w:tcPr>
          <w:p w14:paraId="59358A88" w14:textId="548BD2F6" w:rsidR="004A4353" w:rsidRPr="004A4353" w:rsidRDefault="004A4353" w:rsidP="00EB4F76">
            <w:pPr>
              <w:spacing w:before="120" w:after="120"/>
              <w:rPr>
                <w:rFonts w:ascii="Century Gothic" w:hAnsi="Century Gothic"/>
              </w:rPr>
            </w:pPr>
            <w:r>
              <w:rPr>
                <w:rFonts w:ascii="Century Gothic" w:hAnsi="Century Gothic"/>
              </w:rPr>
              <w:t>Solutions possibles :</w:t>
            </w:r>
          </w:p>
        </w:tc>
        <w:sdt>
          <w:sdtPr>
            <w:rPr>
              <w:rFonts w:ascii="Century Gothic" w:hAnsi="Century Gothic"/>
            </w:rPr>
            <w:id w:val="1238433091"/>
            <w:placeholder>
              <w:docPart w:val="8B3BCFF3EAD040A9B7CE3BEA1198E1F1"/>
            </w:placeholder>
            <w:showingPlcHdr/>
            <w15:appearance w15:val="hidden"/>
          </w:sdtPr>
          <w:sdtContent>
            <w:tc>
              <w:tcPr>
                <w:tcW w:w="6587" w:type="dxa"/>
                <w:tcBorders>
                  <w:top w:val="single" w:sz="4" w:space="0" w:color="000000"/>
                  <w:bottom w:val="single" w:sz="4" w:space="0" w:color="000000"/>
                </w:tcBorders>
                <w:vAlign w:val="center"/>
              </w:tcPr>
              <w:p w14:paraId="7610754B" w14:textId="2931201D" w:rsidR="004A4353" w:rsidRPr="004A4353" w:rsidRDefault="00EB4F7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A57123" w14:paraId="72E6DD99" w14:textId="77777777" w:rsidTr="00EB4F76">
        <w:trPr>
          <w:jc w:val="center"/>
        </w:trPr>
        <w:tc>
          <w:tcPr>
            <w:tcW w:w="4185" w:type="dxa"/>
            <w:vAlign w:val="center"/>
          </w:tcPr>
          <w:p w14:paraId="24865EA1" w14:textId="77777777" w:rsidR="004A4353" w:rsidRPr="00A57123" w:rsidRDefault="004A4353" w:rsidP="00EB4F76">
            <w:pPr>
              <w:spacing w:before="60" w:after="60"/>
              <w:rPr>
                <w:rFonts w:ascii="Century Gothic" w:hAnsi="Century Gothic"/>
                <w:sz w:val="18"/>
                <w:szCs w:val="18"/>
              </w:rPr>
            </w:pPr>
          </w:p>
        </w:tc>
        <w:tc>
          <w:tcPr>
            <w:tcW w:w="6587" w:type="dxa"/>
            <w:tcBorders>
              <w:top w:val="single" w:sz="4" w:space="0" w:color="000000"/>
            </w:tcBorders>
            <w:vAlign w:val="center"/>
          </w:tcPr>
          <w:p w14:paraId="51E90162" w14:textId="77777777" w:rsidR="004A4353" w:rsidRPr="00A57123" w:rsidRDefault="004A4353" w:rsidP="00EB4F76">
            <w:pPr>
              <w:spacing w:before="60" w:after="60"/>
              <w:rPr>
                <w:rFonts w:ascii="Century Gothic" w:hAnsi="Century Gothic"/>
                <w:sz w:val="18"/>
                <w:szCs w:val="18"/>
              </w:rPr>
            </w:pPr>
          </w:p>
        </w:tc>
      </w:tr>
      <w:tr w:rsidR="005B3A36" w:rsidRPr="004A4353" w14:paraId="2EAE0BE2" w14:textId="77777777" w:rsidTr="00EB4F76">
        <w:trPr>
          <w:jc w:val="center"/>
        </w:trPr>
        <w:tc>
          <w:tcPr>
            <w:tcW w:w="10772" w:type="dxa"/>
            <w:gridSpan w:val="2"/>
            <w:shd w:val="clear" w:color="auto" w:fill="ACB9CA"/>
            <w:vAlign w:val="center"/>
          </w:tcPr>
          <w:p w14:paraId="541B197F" w14:textId="7CF3226F" w:rsidR="005B3A36" w:rsidRPr="005B3A36" w:rsidRDefault="005B3A36" w:rsidP="00EB4F76">
            <w:pPr>
              <w:spacing w:before="120" w:after="120"/>
              <w:rPr>
                <w:rFonts w:ascii="Century Gothic" w:hAnsi="Century Gothic"/>
                <w:b/>
                <w:bCs/>
              </w:rPr>
            </w:pPr>
            <w:r w:rsidRPr="005B3A36">
              <w:rPr>
                <w:rFonts w:ascii="Century Gothic" w:hAnsi="Century Gothic"/>
                <w:b/>
                <w:bCs/>
                <w:sz w:val="18"/>
                <w:szCs w:val="18"/>
              </w:rPr>
              <w:t xml:space="preserve">Transmettre le formulaire à : </w:t>
            </w:r>
            <w:hyperlink r:id="rId14" w:history="1">
              <w:r w:rsidRPr="005B3A36">
                <w:rPr>
                  <w:rStyle w:val="Lienhypertexte"/>
                  <w:rFonts w:ascii="Century Gothic" w:hAnsi="Century Gothic"/>
                  <w:b/>
                  <w:bCs/>
                  <w:sz w:val="18"/>
                  <w:szCs w:val="18"/>
                </w:rPr>
                <w:t>z45.laurentides@lacsq.org</w:t>
              </w:r>
            </w:hyperlink>
            <w:r w:rsidRPr="005B3A36">
              <w:rPr>
                <w:rFonts w:ascii="Century Gothic" w:hAnsi="Century Gothic"/>
                <w:b/>
                <w:bCs/>
                <w:sz w:val="18"/>
                <w:szCs w:val="18"/>
              </w:rPr>
              <w:t xml:space="preserve"> et </w:t>
            </w:r>
            <w:hyperlink r:id="rId15" w:history="1">
              <w:r w:rsidRPr="005B3A36">
                <w:rPr>
                  <w:rStyle w:val="Lienhypertexte"/>
                  <w:rFonts w:ascii="Century Gothic" w:hAnsi="Century Gothic"/>
                  <w:b/>
                  <w:bCs/>
                  <w:sz w:val="18"/>
                  <w:szCs w:val="18"/>
                </w:rPr>
                <w:t>reshum@csslaurentides.gouv.qc.ca</w:t>
              </w:r>
            </w:hyperlink>
          </w:p>
        </w:tc>
      </w:tr>
      <w:tr w:rsidR="005B3A36" w:rsidRPr="00A57123" w14:paraId="08BFC70F" w14:textId="77777777" w:rsidTr="00EB4F76">
        <w:trPr>
          <w:jc w:val="center"/>
        </w:trPr>
        <w:tc>
          <w:tcPr>
            <w:tcW w:w="10772" w:type="dxa"/>
            <w:gridSpan w:val="2"/>
            <w:shd w:val="clear" w:color="auto" w:fill="0F3B59"/>
            <w:vAlign w:val="center"/>
          </w:tcPr>
          <w:p w14:paraId="410570A8" w14:textId="403B42A8" w:rsidR="005B3A36" w:rsidRPr="005B3A36" w:rsidRDefault="005B3A36" w:rsidP="00EB4F76">
            <w:pPr>
              <w:spacing w:before="120" w:after="120"/>
              <w:rPr>
                <w:rFonts w:ascii="Century Gothic" w:hAnsi="Century Gothic"/>
                <w:b/>
                <w:bCs/>
                <w:sz w:val="28"/>
                <w:szCs w:val="28"/>
              </w:rPr>
            </w:pPr>
            <w:r w:rsidRPr="005B3A36">
              <w:rPr>
                <w:rFonts w:ascii="Century Gothic" w:hAnsi="Century Gothic"/>
                <w:b/>
                <w:bCs/>
                <w:sz w:val="28"/>
                <w:szCs w:val="28"/>
              </w:rPr>
              <w:t xml:space="preserve">Section 2 – </w:t>
            </w:r>
            <w:r w:rsidRPr="005B3A36">
              <w:rPr>
                <w:rFonts w:ascii="Century Gothic" w:hAnsi="Century Gothic"/>
                <w:b/>
                <w:bCs/>
                <w:caps/>
                <w:sz w:val="28"/>
                <w:szCs w:val="28"/>
              </w:rPr>
              <w:t>Réservé aux membres du comité</w:t>
            </w:r>
          </w:p>
        </w:tc>
      </w:tr>
      <w:tr w:rsidR="00A57123" w:rsidRPr="004A4353" w14:paraId="3EFAB1C1" w14:textId="77777777" w:rsidTr="00EB4F76">
        <w:trPr>
          <w:jc w:val="center"/>
        </w:trPr>
        <w:tc>
          <w:tcPr>
            <w:tcW w:w="4185" w:type="dxa"/>
            <w:vAlign w:val="center"/>
          </w:tcPr>
          <w:p w14:paraId="40443EC0" w14:textId="6FBE8FE3" w:rsidR="004A4353" w:rsidRPr="004A4353" w:rsidRDefault="004A4353" w:rsidP="00EB4F76">
            <w:pPr>
              <w:spacing w:before="120" w:after="120"/>
              <w:rPr>
                <w:rFonts w:ascii="Century Gothic" w:hAnsi="Century Gothic"/>
              </w:rPr>
            </w:pPr>
            <w:r>
              <w:rPr>
                <w:rFonts w:ascii="Century Gothic" w:hAnsi="Century Gothic"/>
              </w:rPr>
              <w:t>Date du comité :</w:t>
            </w:r>
          </w:p>
        </w:tc>
        <w:sdt>
          <w:sdtPr>
            <w:rPr>
              <w:rFonts w:ascii="Century Gothic" w:hAnsi="Century Gothic"/>
            </w:rPr>
            <w:id w:val="1134370507"/>
            <w:placeholder>
              <w:docPart w:val="2F18CC3DC9624AE590A1A30F14133EC9"/>
            </w:placeholder>
            <w:showingPlcHdr/>
            <w15:appearance w15:val="hidden"/>
            <w:date>
              <w:dateFormat w:val="d MMMM yyyy"/>
              <w:lid w:val="fr-CA"/>
              <w:storeMappedDataAs w:val="dateTime"/>
              <w:calendar w:val="gregorian"/>
            </w:date>
          </w:sdtPr>
          <w:sdtContent>
            <w:tc>
              <w:tcPr>
                <w:tcW w:w="6587" w:type="dxa"/>
                <w:tcBorders>
                  <w:bottom w:val="single" w:sz="4" w:space="0" w:color="000000"/>
                </w:tcBorders>
                <w:vAlign w:val="center"/>
              </w:tcPr>
              <w:p w14:paraId="15281D5A" w14:textId="47167684" w:rsidR="004A4353" w:rsidRPr="004A4353" w:rsidRDefault="00EB4F76" w:rsidP="00EB4F76">
                <w:pPr>
                  <w:spacing w:before="120" w:after="120"/>
                  <w:rPr>
                    <w:rFonts w:ascii="Century Gothic" w:hAnsi="Century Gothic"/>
                  </w:rPr>
                </w:pPr>
                <w:r w:rsidRPr="002B7EA7">
                  <w:rPr>
                    <w:rStyle w:val="Textedelespacerserv"/>
                  </w:rPr>
                  <w:t>Cliquez ou appuyez ici pour entrer une date.</w:t>
                </w:r>
              </w:p>
            </w:tc>
          </w:sdtContent>
        </w:sdt>
      </w:tr>
      <w:tr w:rsidR="00A57123" w:rsidRPr="004A4353" w14:paraId="5A7E3562" w14:textId="77777777" w:rsidTr="00EB4F76">
        <w:trPr>
          <w:jc w:val="center"/>
        </w:trPr>
        <w:tc>
          <w:tcPr>
            <w:tcW w:w="4185" w:type="dxa"/>
            <w:vAlign w:val="center"/>
          </w:tcPr>
          <w:p w14:paraId="32820B76" w14:textId="20F89710" w:rsidR="004A4353" w:rsidRPr="004A4353" w:rsidRDefault="004A4353" w:rsidP="00EB4F76">
            <w:pPr>
              <w:spacing w:before="120" w:after="120"/>
              <w:rPr>
                <w:rFonts w:ascii="Century Gothic" w:hAnsi="Century Gothic"/>
              </w:rPr>
            </w:pPr>
            <w:r>
              <w:rPr>
                <w:rFonts w:ascii="Century Gothic" w:hAnsi="Century Gothic"/>
              </w:rPr>
              <w:t>Recommandations :</w:t>
            </w:r>
          </w:p>
        </w:tc>
        <w:sdt>
          <w:sdtPr>
            <w:rPr>
              <w:rFonts w:ascii="Century Gothic" w:hAnsi="Century Gothic"/>
            </w:rPr>
            <w:id w:val="-614675576"/>
            <w:placeholder>
              <w:docPart w:val="D36097D8C9F84AFFBB991C39B4DAE1E6"/>
            </w:placeholder>
            <w:showingPlcHdr/>
            <w15:appearance w15:val="hidden"/>
          </w:sdtPr>
          <w:sdtContent>
            <w:tc>
              <w:tcPr>
                <w:tcW w:w="6587" w:type="dxa"/>
                <w:tcBorders>
                  <w:top w:val="single" w:sz="4" w:space="0" w:color="000000"/>
                  <w:bottom w:val="single" w:sz="4" w:space="0" w:color="000000"/>
                </w:tcBorders>
                <w:vAlign w:val="center"/>
              </w:tcPr>
              <w:p w14:paraId="41FE793F" w14:textId="40DA3800" w:rsidR="004A4353" w:rsidRPr="004A4353" w:rsidRDefault="00EB4F76" w:rsidP="00EB4F76">
                <w:pPr>
                  <w:spacing w:before="120" w:after="120"/>
                  <w:rPr>
                    <w:rFonts w:ascii="Century Gothic" w:hAnsi="Century Gothic"/>
                  </w:rPr>
                </w:pPr>
                <w:r w:rsidRPr="002B7EA7">
                  <w:rPr>
                    <w:rStyle w:val="Textedelespacerserv"/>
                  </w:rPr>
                  <w:t>Cliquez ou appuyez ici pour entrer du texte.</w:t>
                </w:r>
              </w:p>
            </w:tc>
          </w:sdtContent>
        </w:sdt>
      </w:tr>
      <w:tr w:rsidR="005B3A36" w:rsidRPr="005B3A36" w14:paraId="3C61A728" w14:textId="77777777" w:rsidTr="00EB4F76">
        <w:trPr>
          <w:jc w:val="center"/>
        </w:trPr>
        <w:tc>
          <w:tcPr>
            <w:tcW w:w="4185" w:type="dxa"/>
            <w:vAlign w:val="center"/>
          </w:tcPr>
          <w:p w14:paraId="17D83E92" w14:textId="77777777" w:rsidR="005B3A36" w:rsidRPr="005B3A36" w:rsidRDefault="005B3A36" w:rsidP="00EB4F76">
            <w:pPr>
              <w:spacing w:before="60" w:after="60"/>
              <w:rPr>
                <w:rFonts w:ascii="Century Gothic" w:hAnsi="Century Gothic"/>
                <w:sz w:val="18"/>
                <w:szCs w:val="18"/>
              </w:rPr>
            </w:pPr>
          </w:p>
        </w:tc>
        <w:tc>
          <w:tcPr>
            <w:tcW w:w="6587" w:type="dxa"/>
            <w:tcBorders>
              <w:top w:val="single" w:sz="4" w:space="0" w:color="000000"/>
            </w:tcBorders>
            <w:vAlign w:val="center"/>
          </w:tcPr>
          <w:p w14:paraId="5DE52FA5" w14:textId="77777777" w:rsidR="005B3A36" w:rsidRPr="005B3A36" w:rsidRDefault="005B3A36" w:rsidP="00EB4F76">
            <w:pPr>
              <w:spacing w:before="60" w:after="120"/>
              <w:rPr>
                <w:rFonts w:ascii="Century Gothic" w:hAnsi="Century Gothic"/>
                <w:sz w:val="18"/>
                <w:szCs w:val="18"/>
              </w:rPr>
            </w:pPr>
          </w:p>
        </w:tc>
      </w:tr>
      <w:tr w:rsidR="005B3A36" w:rsidRPr="00A57123" w14:paraId="33988E41" w14:textId="77777777" w:rsidTr="00EB4F76">
        <w:trPr>
          <w:jc w:val="center"/>
        </w:trPr>
        <w:tc>
          <w:tcPr>
            <w:tcW w:w="10772" w:type="dxa"/>
            <w:gridSpan w:val="2"/>
            <w:shd w:val="clear" w:color="auto" w:fill="ACB9CA"/>
            <w:vAlign w:val="center"/>
          </w:tcPr>
          <w:p w14:paraId="53D1D300" w14:textId="3C1DDB73" w:rsidR="005B3A36" w:rsidRPr="005B3A36" w:rsidRDefault="005B3A36" w:rsidP="00EB4F76">
            <w:pPr>
              <w:spacing w:before="120" w:after="120"/>
              <w:rPr>
                <w:rFonts w:ascii="Century Gothic" w:hAnsi="Century Gothic"/>
                <w:b/>
                <w:bCs/>
                <w:sz w:val="18"/>
                <w:szCs w:val="18"/>
              </w:rPr>
            </w:pPr>
            <w:r w:rsidRPr="005B3A36">
              <w:rPr>
                <w:rFonts w:ascii="Century Gothic" w:hAnsi="Century Gothic"/>
                <w:b/>
                <w:bCs/>
                <w:sz w:val="18"/>
                <w:szCs w:val="18"/>
              </w:rPr>
              <w:t xml:space="preserve">Transmettre les recommandations à la Dir.adj.RH : </w:t>
            </w:r>
            <w:hyperlink r:id="rId16" w:history="1">
              <w:r w:rsidRPr="005B3A36">
                <w:rPr>
                  <w:rStyle w:val="Lienhypertexte"/>
                  <w:rFonts w:ascii="Century Gothic" w:hAnsi="Century Gothic"/>
                  <w:b/>
                  <w:bCs/>
                  <w:sz w:val="18"/>
                  <w:szCs w:val="18"/>
                </w:rPr>
                <w:t>neee@csslaurentides.gouv.qc.ca</w:t>
              </w:r>
            </w:hyperlink>
          </w:p>
        </w:tc>
      </w:tr>
      <w:tr w:rsidR="00A57123" w:rsidRPr="004A4353" w14:paraId="1060CC19" w14:textId="77777777" w:rsidTr="00EB4F76">
        <w:trPr>
          <w:jc w:val="center"/>
        </w:trPr>
        <w:tc>
          <w:tcPr>
            <w:tcW w:w="4185" w:type="dxa"/>
            <w:vAlign w:val="center"/>
          </w:tcPr>
          <w:p w14:paraId="7E9612A0" w14:textId="19E8C585" w:rsidR="004A4353" w:rsidRPr="004A4353" w:rsidRDefault="004A4353" w:rsidP="00EB4F76">
            <w:pPr>
              <w:spacing w:before="120" w:after="120"/>
              <w:rPr>
                <w:rFonts w:ascii="Century Gothic" w:hAnsi="Century Gothic"/>
              </w:rPr>
            </w:pPr>
            <w:r>
              <w:rPr>
                <w:rFonts w:ascii="Century Gothic" w:hAnsi="Century Gothic"/>
              </w:rPr>
              <w:t xml:space="preserve">Décision rendue par la Dir. </w:t>
            </w:r>
            <w:r w:rsidR="005B3A36">
              <w:rPr>
                <w:rFonts w:ascii="Century Gothic" w:hAnsi="Century Gothic"/>
              </w:rPr>
              <w:t>adj</w:t>
            </w:r>
            <w:r>
              <w:rPr>
                <w:rFonts w:ascii="Century Gothic" w:hAnsi="Century Gothic"/>
              </w:rPr>
              <w:t>. RH :</w:t>
            </w:r>
          </w:p>
        </w:tc>
        <w:sdt>
          <w:sdtPr>
            <w:rPr>
              <w:rFonts w:ascii="Century Gothic" w:hAnsi="Century Gothic"/>
            </w:rPr>
            <w:id w:val="1878894758"/>
            <w:placeholder>
              <w:docPart w:val="2A0E662FBB5440DCAF4DB7B0EF8DDBF7"/>
            </w:placeholder>
            <w:showingPlcHdr/>
            <w15:appearance w15:val="hidden"/>
          </w:sdtPr>
          <w:sdtContent>
            <w:tc>
              <w:tcPr>
                <w:tcW w:w="6587" w:type="dxa"/>
                <w:tcBorders>
                  <w:bottom w:val="single" w:sz="4" w:space="0" w:color="000000"/>
                </w:tcBorders>
                <w:vAlign w:val="center"/>
              </w:tcPr>
              <w:p w14:paraId="5E557B1C" w14:textId="2801AD18" w:rsidR="004A4353" w:rsidRPr="004A4353" w:rsidRDefault="00EB4F76" w:rsidP="00EB4F76">
                <w:pPr>
                  <w:spacing w:before="120" w:after="120"/>
                  <w:rPr>
                    <w:rFonts w:ascii="Century Gothic" w:hAnsi="Century Gothic"/>
                  </w:rPr>
                </w:pPr>
                <w:r w:rsidRPr="002B7EA7">
                  <w:rPr>
                    <w:rStyle w:val="Textedelespacerserv"/>
                  </w:rPr>
                  <w:t>Cliquez ou appuyez ici pour entrer du texte.</w:t>
                </w:r>
              </w:p>
            </w:tc>
          </w:sdtContent>
        </w:sdt>
      </w:tr>
      <w:tr w:rsidR="00A57123" w:rsidRPr="00A57123" w14:paraId="719BA8F6" w14:textId="77777777" w:rsidTr="00EB4F76">
        <w:trPr>
          <w:jc w:val="center"/>
        </w:trPr>
        <w:tc>
          <w:tcPr>
            <w:tcW w:w="4185" w:type="dxa"/>
            <w:vAlign w:val="center"/>
          </w:tcPr>
          <w:p w14:paraId="6C829646" w14:textId="77777777" w:rsidR="004A4353" w:rsidRPr="00A57123" w:rsidRDefault="004A4353" w:rsidP="00EB4F76">
            <w:pPr>
              <w:spacing w:before="60" w:after="60"/>
              <w:rPr>
                <w:rFonts w:ascii="Century Gothic" w:hAnsi="Century Gothic"/>
                <w:sz w:val="18"/>
                <w:szCs w:val="18"/>
              </w:rPr>
            </w:pPr>
          </w:p>
        </w:tc>
        <w:tc>
          <w:tcPr>
            <w:tcW w:w="6587" w:type="dxa"/>
            <w:tcBorders>
              <w:top w:val="single" w:sz="4" w:space="0" w:color="000000"/>
            </w:tcBorders>
            <w:vAlign w:val="center"/>
          </w:tcPr>
          <w:p w14:paraId="68CBE84C" w14:textId="77777777" w:rsidR="004A4353" w:rsidRPr="00A57123" w:rsidRDefault="004A4353" w:rsidP="00EB4F76">
            <w:pPr>
              <w:spacing w:before="60" w:after="60"/>
              <w:rPr>
                <w:rFonts w:ascii="Century Gothic" w:hAnsi="Century Gothic"/>
                <w:sz w:val="18"/>
                <w:szCs w:val="18"/>
              </w:rPr>
            </w:pPr>
          </w:p>
        </w:tc>
      </w:tr>
      <w:tr w:rsidR="005B3A36" w:rsidRPr="00A57123" w14:paraId="20D8BCF9" w14:textId="77777777" w:rsidTr="00EB4F76">
        <w:trPr>
          <w:jc w:val="center"/>
        </w:trPr>
        <w:tc>
          <w:tcPr>
            <w:tcW w:w="10772" w:type="dxa"/>
            <w:gridSpan w:val="2"/>
            <w:shd w:val="clear" w:color="auto" w:fill="ACB9CA"/>
            <w:vAlign w:val="center"/>
          </w:tcPr>
          <w:p w14:paraId="5D97BA73" w14:textId="562E928C" w:rsidR="005B3A36" w:rsidRPr="005B3A36" w:rsidRDefault="005B3A36" w:rsidP="00EB4F76">
            <w:pPr>
              <w:spacing w:before="120" w:after="120"/>
              <w:rPr>
                <w:rFonts w:ascii="Century Gothic" w:hAnsi="Century Gothic"/>
                <w:b/>
                <w:bCs/>
                <w:sz w:val="18"/>
                <w:szCs w:val="18"/>
              </w:rPr>
            </w:pPr>
            <w:r w:rsidRPr="005B3A36">
              <w:rPr>
                <w:rFonts w:ascii="Century Gothic" w:hAnsi="Century Gothic"/>
                <w:b/>
                <w:bCs/>
                <w:sz w:val="18"/>
                <w:szCs w:val="18"/>
              </w:rPr>
              <w:t xml:space="preserve">Transmettre la décision aux membres du comité, l’enseignant et la direction concernée, </w:t>
            </w:r>
            <w:hyperlink r:id="rId17" w:history="1">
              <w:r w:rsidRPr="005B3A36">
                <w:rPr>
                  <w:rStyle w:val="Lienhypertexte"/>
                  <w:rFonts w:ascii="Century Gothic" w:hAnsi="Century Gothic"/>
                  <w:b/>
                  <w:bCs/>
                  <w:sz w:val="18"/>
                  <w:szCs w:val="18"/>
                </w:rPr>
                <w:t>z45.laurentides@lacsq.org</w:t>
              </w:r>
            </w:hyperlink>
            <w:r w:rsidRPr="005B3A36">
              <w:rPr>
                <w:rFonts w:ascii="Century Gothic" w:hAnsi="Century Gothic"/>
                <w:b/>
                <w:bCs/>
                <w:sz w:val="18"/>
                <w:szCs w:val="18"/>
              </w:rPr>
              <w:t xml:space="preserve"> et </w:t>
            </w:r>
            <w:hyperlink r:id="rId18" w:history="1">
              <w:r w:rsidRPr="005B3A36">
                <w:rPr>
                  <w:rStyle w:val="Lienhypertexte"/>
                  <w:rFonts w:ascii="Century Gothic" w:hAnsi="Century Gothic"/>
                  <w:b/>
                  <w:bCs/>
                  <w:sz w:val="18"/>
                  <w:szCs w:val="18"/>
                </w:rPr>
                <w:t>neee@csslaurentides.gouv.qc.ca</w:t>
              </w:r>
            </w:hyperlink>
          </w:p>
        </w:tc>
      </w:tr>
    </w:tbl>
    <w:p w14:paraId="5EF8B6DD" w14:textId="44C3B303" w:rsidR="00A57123" w:rsidRDefault="00A57123">
      <w:pPr>
        <w:rPr>
          <w:rFonts w:ascii="Century Gothic" w:hAnsi="Century Gothic"/>
        </w:rPr>
      </w:pPr>
    </w:p>
    <w:p w14:paraId="22B75A86" w14:textId="77777777" w:rsidR="00A57123" w:rsidRDefault="00A57123">
      <w:pPr>
        <w:rPr>
          <w:rFonts w:ascii="Century Gothic" w:hAnsi="Century Gothic"/>
        </w:rPr>
      </w:pPr>
      <w:r>
        <w:rPr>
          <w:rFonts w:ascii="Century Gothic" w:hAnsi="Century Gothic"/>
        </w:rPr>
        <w:br w:type="page"/>
      </w:r>
    </w:p>
    <w:p w14:paraId="70574D4F" w14:textId="77777777"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lastRenderedPageBreak/>
        <w:t xml:space="preserve">8-1.10, 11-10.01, 13-10.01, 13-10.04 B) </w:t>
      </w:r>
    </w:p>
    <w:p w14:paraId="603DC3E9" w14:textId="77777777"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 xml:space="preserve">Dans le cadre de la répartition annuelle des fonctions et responsabilités entre les enseignantes et enseignants, la direction de l’école consulte l’organisme de participation des enseignantes et enseignants au niveau de l’école sur les différentes activités professionnelles autres que les activités de formation et d’éveil ou la présentation de cours et leçons et le temps prévu pour les réaliser  </w:t>
      </w:r>
    </w:p>
    <w:p w14:paraId="3C91B75B" w14:textId="77777777"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t xml:space="preserve">8-4.00, 11-10.03, 13-10.04 A) ANNÉE DE TRAVAIL ET TÂCHE ANNUELLE </w:t>
      </w:r>
    </w:p>
    <w:p w14:paraId="3D34059C" w14:textId="2D47941B" w:rsidR="00A57123" w:rsidRPr="00A57123" w:rsidRDefault="00A57123" w:rsidP="00A57123">
      <w:pPr>
        <w:spacing w:after="0"/>
        <w:ind w:left="-1134" w:right="-1140"/>
        <w:rPr>
          <w:rFonts w:ascii="Century Gothic" w:hAnsi="Century Gothic"/>
          <w:sz w:val="16"/>
          <w:szCs w:val="16"/>
        </w:rPr>
      </w:pPr>
      <w:r w:rsidRPr="00A57123">
        <w:rPr>
          <w:rFonts w:ascii="Century Gothic" w:hAnsi="Century Gothic"/>
          <w:sz w:val="16"/>
          <w:szCs w:val="16"/>
        </w:rPr>
        <w:t>A-Année de travail</w:t>
      </w:r>
    </w:p>
    <w:p w14:paraId="0FC80C90" w14:textId="77777777"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 xml:space="preserve">L'année de travail des enseignants comporte 200 jours de travail et, à moins d'entente différente entre le centre de services et le syndicat, ils sont distribués du 1er septembre au 30 juin suivant.  </w:t>
      </w:r>
    </w:p>
    <w:p w14:paraId="0896B074" w14:textId="7A8F88FB" w:rsidR="00A57123" w:rsidRPr="00A57123" w:rsidRDefault="00A57123" w:rsidP="00A57123">
      <w:pPr>
        <w:spacing w:after="0"/>
        <w:ind w:left="-1134" w:right="-1140"/>
        <w:rPr>
          <w:rFonts w:ascii="Century Gothic" w:hAnsi="Century Gothic"/>
          <w:sz w:val="16"/>
          <w:szCs w:val="16"/>
        </w:rPr>
      </w:pPr>
      <w:r w:rsidRPr="00A57123">
        <w:rPr>
          <w:rFonts w:ascii="Century Gothic" w:hAnsi="Century Gothic"/>
          <w:sz w:val="16"/>
          <w:szCs w:val="16"/>
        </w:rPr>
        <w:t>B-Tâche annuelle</w:t>
      </w:r>
    </w:p>
    <w:p w14:paraId="17FC1834" w14:textId="77777777"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 xml:space="preserve">Au plus tard le 15 octobre, chaque enseignant se voit confier une tâche annuelle et un horaire de travail. Cette tâche annuelle est établie par la direction de l’école, après consultation de l’enseignant. Sur une base annuelle, l’enseignant réalise l’ensemble des attributions caractéristiques prévues à la fonction générale, s’exerçant dans le cadre des activités professionnelles confiées. </w:t>
      </w:r>
    </w:p>
    <w:p w14:paraId="3D392FFF" w14:textId="77777777"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t xml:space="preserve">8-5.00, 11-10.04, 13-10.05 A) SEMAINE RÉGULIÈRE DE TRAVAIL  </w:t>
      </w:r>
    </w:p>
    <w:p w14:paraId="55F330D0" w14:textId="77777777"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 xml:space="preserve">La semaine régulière de travail est de 5 jours du lundi au vendredi et comporte en moyenne 32 heures de travail à l'école (ou son équivalent sur une base annuelle de 1 280 heures).  Malgré ce qui précède, l’enseignant doit être présent à l’école en moyenne 30 heures par semaine (ou son équivalent sur une base annuelle de 1 200 heures). Cependant, le centre de services ou la direction de l’école peut assigner l’enseignant à un lieu de travail autre que l’école.  </w:t>
      </w:r>
    </w:p>
    <w:p w14:paraId="6DA479F8" w14:textId="77777777"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t xml:space="preserve">8-6.00, 11-10.04 G), 13-10.05 B), 13-10.07 C) TÂCHE ÉDUCATIVE   </w:t>
      </w:r>
    </w:p>
    <w:p w14:paraId="59E81A33" w14:textId="02DA98B1" w:rsidR="00A57123" w:rsidRPr="00A57123" w:rsidRDefault="00A57123" w:rsidP="00A57123">
      <w:pPr>
        <w:ind w:left="-936" w:right="-1140" w:hanging="198"/>
        <w:rPr>
          <w:rFonts w:ascii="Century Gothic" w:hAnsi="Century Gothic"/>
          <w:sz w:val="16"/>
          <w:szCs w:val="16"/>
        </w:rPr>
      </w:pPr>
      <w:r w:rsidRPr="00A57123">
        <w:rPr>
          <w:rFonts w:ascii="Century Gothic" w:hAnsi="Century Gothic"/>
          <w:sz w:val="16"/>
          <w:szCs w:val="16"/>
        </w:rPr>
        <w:t>a. La tâche éducative comprend les activités professionnelles suivantes expressément confiées par le centre de services ou la direction de l'école : présentation de cours et leçons, récupération, activités de formation et d'éveil (préscolaire), activités étudiantes, encadrement et surveillances autres que les surveillances de l'accueil et des déplacements.</w:t>
      </w:r>
    </w:p>
    <w:p w14:paraId="5732FADA" w14:textId="1DFB6CC2" w:rsidR="00A57123" w:rsidRPr="00A57123" w:rsidRDefault="00A57123" w:rsidP="00A57123">
      <w:pPr>
        <w:ind w:left="-936" w:right="-1140" w:hanging="198"/>
        <w:rPr>
          <w:rFonts w:ascii="Century Gothic" w:hAnsi="Century Gothic"/>
          <w:sz w:val="16"/>
          <w:szCs w:val="16"/>
        </w:rPr>
      </w:pPr>
      <w:r w:rsidRPr="00A57123">
        <w:rPr>
          <w:rFonts w:ascii="Century Gothic" w:hAnsi="Century Gothic"/>
          <w:sz w:val="16"/>
          <w:szCs w:val="16"/>
        </w:rPr>
        <w:t>b. Le nombre d’heures de tâche éducative pour l’enseignant à temps plein du niveau primaire et du niveau secondaire est celui prévu au sous-paragraphe 1) du paragraphe A) de la clause 8-5.02.</w:t>
      </w:r>
    </w:p>
    <w:p w14:paraId="59CE5430" w14:textId="4F00B86B" w:rsidR="00A57123" w:rsidRPr="00A57123" w:rsidRDefault="00A57123" w:rsidP="00A57123">
      <w:pPr>
        <w:ind w:left="-936" w:right="-1140" w:hanging="198"/>
        <w:rPr>
          <w:rFonts w:ascii="Century Gothic" w:hAnsi="Century Gothic"/>
          <w:sz w:val="16"/>
          <w:szCs w:val="16"/>
        </w:rPr>
      </w:pPr>
      <w:r w:rsidRPr="00A57123">
        <w:rPr>
          <w:rFonts w:ascii="Century Gothic" w:hAnsi="Century Gothic"/>
          <w:sz w:val="16"/>
          <w:szCs w:val="16"/>
        </w:rPr>
        <w:t>c. Pour l’enseignant à temps plein du préscolaire, ces heures comprennent un maximum de 22 heures et 30 minutes d’activités de formation et d’éveil et un minimum de 30 minutes d’autres tâches éducatives pour un total de 23 heures par semaine de tâche éducative. Si pour des raisons particulières, le centre de services assigne à un enseignant une tâche éducative en sus de la tâche éducative annuelle prévue, il a droit à une compensation monétaire égale à 1/1000 du traitement annuel pour chaque période de 45 à 60 minutes. Pour toute période inférieure à 45 minutes ou supérieure à 60 minutes, la compensation est égale au nombre de minutes divisé par 45 et multiplié par 1/1000 du traitement annuel. Le versement de cette compensation s’effectue lors du dernier versement de traitement de l’année scolaire en cause, à moins que cet ajout ait été compensé en temps en cours d’année scolaire. Malgré ce qui précède, si la tâche éducative ainsi assignée ne peut l’être dans le respect de la tâche éducative annuelle, cette compensation monétaire s’effectue lors du prochain versement de traitement le permettant.</w:t>
      </w:r>
    </w:p>
    <w:p w14:paraId="12D905E9" w14:textId="1B74644A"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t>8-6.03</w:t>
      </w:r>
    </w:p>
    <w:p w14:paraId="2AC4775D" w14:textId="37B75AA8" w:rsidR="00A57123" w:rsidRPr="00A57123" w:rsidRDefault="00A57123" w:rsidP="00A57123">
      <w:pPr>
        <w:spacing w:after="0"/>
        <w:ind w:left="-1134" w:right="-1140"/>
        <w:rPr>
          <w:rFonts w:ascii="Century Gothic" w:hAnsi="Century Gothic"/>
          <w:sz w:val="16"/>
          <w:szCs w:val="16"/>
        </w:rPr>
      </w:pPr>
      <w:r w:rsidRPr="00A57123">
        <w:rPr>
          <w:rFonts w:ascii="Century Gothic" w:hAnsi="Century Gothic"/>
          <w:sz w:val="16"/>
          <w:szCs w:val="16"/>
        </w:rPr>
        <w:t>À moins d'entente différente entre le centre de services et le syndicat, le temps moyen à consacrer à la présentation de cours et leçons, ainsi qu'aux activités étudiantes à l'horaire des élèves n'excède pas :</w:t>
      </w:r>
    </w:p>
    <w:p w14:paraId="4E23FBB5" w14:textId="77777777" w:rsidR="00A57123" w:rsidRPr="00A57123" w:rsidRDefault="00A57123" w:rsidP="00A57123">
      <w:pPr>
        <w:tabs>
          <w:tab w:val="left" w:pos="-851"/>
        </w:tabs>
        <w:spacing w:after="0"/>
        <w:ind w:left="-1134" w:right="-1140"/>
        <w:rPr>
          <w:rFonts w:ascii="Century Gothic" w:hAnsi="Century Gothic"/>
          <w:sz w:val="16"/>
          <w:szCs w:val="16"/>
        </w:rPr>
      </w:pPr>
      <w:r w:rsidRPr="00A57123">
        <w:rPr>
          <w:rFonts w:ascii="Century Gothic" w:hAnsi="Century Gothic"/>
          <w:sz w:val="16"/>
          <w:szCs w:val="16"/>
        </w:rPr>
        <w:t>1.</w:t>
      </w:r>
      <w:r w:rsidRPr="00A57123">
        <w:rPr>
          <w:rFonts w:ascii="Century Gothic" w:hAnsi="Century Gothic"/>
          <w:sz w:val="16"/>
          <w:szCs w:val="16"/>
        </w:rPr>
        <w:tab/>
        <w:t xml:space="preserve">pour l'ensemble des enseignants à temps plein du niveau primaire, 20 heures et 30 minutes;  </w:t>
      </w:r>
    </w:p>
    <w:p w14:paraId="557C2F30" w14:textId="77777777" w:rsidR="00A57123" w:rsidRPr="00A57123" w:rsidRDefault="00A57123" w:rsidP="00A57123">
      <w:pPr>
        <w:tabs>
          <w:tab w:val="left" w:pos="-851"/>
        </w:tabs>
        <w:ind w:left="-1134" w:right="-1140"/>
        <w:rPr>
          <w:rFonts w:ascii="Century Gothic" w:hAnsi="Century Gothic"/>
          <w:sz w:val="16"/>
          <w:szCs w:val="16"/>
        </w:rPr>
      </w:pPr>
      <w:r w:rsidRPr="00A57123">
        <w:rPr>
          <w:rFonts w:ascii="Century Gothic" w:hAnsi="Century Gothic"/>
          <w:sz w:val="16"/>
          <w:szCs w:val="16"/>
        </w:rPr>
        <w:t>2.</w:t>
      </w:r>
      <w:r w:rsidRPr="00A57123">
        <w:rPr>
          <w:rFonts w:ascii="Century Gothic" w:hAnsi="Century Gothic"/>
          <w:sz w:val="16"/>
          <w:szCs w:val="16"/>
        </w:rPr>
        <w:tab/>
        <w:t xml:space="preserve">pour l'ensemble des enseignants à temps plein du niveau secondaire, 17 heures et 5 minutes. </w:t>
      </w:r>
    </w:p>
    <w:p w14:paraId="4550A343" w14:textId="6F6E5DAE"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Ce temps moyen s'établit au 15 octobre en divisant la somme du nombre d'heures consacrées à ces activités pour chacun des enseignants à temps</w:t>
      </w:r>
      <w:r>
        <w:rPr>
          <w:rFonts w:ascii="Century Gothic" w:hAnsi="Century Gothic"/>
          <w:sz w:val="16"/>
          <w:szCs w:val="16"/>
        </w:rPr>
        <w:t xml:space="preserve"> </w:t>
      </w:r>
      <w:r w:rsidRPr="00A57123">
        <w:rPr>
          <w:rFonts w:ascii="Century Gothic" w:hAnsi="Century Gothic"/>
          <w:sz w:val="16"/>
          <w:szCs w:val="16"/>
        </w:rPr>
        <w:t>plein du niveau concerné par le nombre total d'enseignants à temps plein de ce niveau; si le temps moyen d'enseignement excède pour un niveau</w:t>
      </w:r>
      <w:r>
        <w:rPr>
          <w:rFonts w:ascii="Century Gothic" w:hAnsi="Century Gothic"/>
          <w:sz w:val="16"/>
          <w:szCs w:val="16"/>
        </w:rPr>
        <w:t xml:space="preserve"> </w:t>
      </w:r>
      <w:r w:rsidRPr="00A57123">
        <w:rPr>
          <w:rFonts w:ascii="Century Gothic" w:hAnsi="Century Gothic"/>
          <w:sz w:val="16"/>
          <w:szCs w:val="16"/>
        </w:rPr>
        <w:t>donné le temps moyen d'enseignement prévu au paragraphe A) qui précède, le centre de services verse au budget de perfectionnement de l'année</w:t>
      </w:r>
      <w:r>
        <w:rPr>
          <w:rFonts w:ascii="Century Gothic" w:hAnsi="Century Gothic"/>
          <w:sz w:val="16"/>
          <w:szCs w:val="16"/>
        </w:rPr>
        <w:t xml:space="preserve"> </w:t>
      </w:r>
      <w:r w:rsidRPr="00A57123">
        <w:rPr>
          <w:rFonts w:ascii="Century Gothic" w:hAnsi="Century Gothic"/>
          <w:sz w:val="16"/>
          <w:szCs w:val="16"/>
        </w:rPr>
        <w:t xml:space="preserve">scolaire suivante une compensation.  </w:t>
      </w:r>
    </w:p>
    <w:p w14:paraId="6C088CAE" w14:textId="16FA9208"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À moins d'entente différente entre le centre de services et le syndicat, au moins 50 % de la tâche éducative doit être consacré à la présentation de</w:t>
      </w:r>
      <w:r>
        <w:rPr>
          <w:rFonts w:ascii="Century Gothic" w:hAnsi="Century Gothic"/>
          <w:sz w:val="16"/>
          <w:szCs w:val="16"/>
        </w:rPr>
        <w:t xml:space="preserve"> </w:t>
      </w:r>
      <w:r w:rsidRPr="00A57123">
        <w:rPr>
          <w:rFonts w:ascii="Century Gothic" w:hAnsi="Century Gothic"/>
          <w:sz w:val="16"/>
          <w:szCs w:val="16"/>
        </w:rPr>
        <w:t xml:space="preserve">cours et leçons et aux activités étudiantes à l'horaire de l'élève  </w:t>
      </w:r>
    </w:p>
    <w:p w14:paraId="1F09DB1C" w14:textId="77777777" w:rsidR="00A57123" w:rsidRPr="00A57123" w:rsidRDefault="00A57123" w:rsidP="00A57123">
      <w:pPr>
        <w:ind w:left="-1134" w:right="-1141"/>
        <w:rPr>
          <w:rFonts w:ascii="Century Gothic" w:hAnsi="Century Gothic"/>
          <w:b/>
          <w:bCs/>
          <w:sz w:val="16"/>
          <w:szCs w:val="16"/>
        </w:rPr>
      </w:pPr>
      <w:r w:rsidRPr="00A57123">
        <w:rPr>
          <w:rFonts w:ascii="Century Gothic" w:hAnsi="Century Gothic"/>
          <w:b/>
          <w:bCs/>
          <w:sz w:val="16"/>
          <w:szCs w:val="16"/>
        </w:rPr>
        <w:t xml:space="preserve">8-6.05 SURVEILLANCE DE L’ACCUEIL ET DES DÉPLACEMENTS NON COMPRISE DANS LA TÂCHE ÉDUCATIVE </w:t>
      </w:r>
    </w:p>
    <w:p w14:paraId="58278A3A" w14:textId="36E08B65" w:rsidR="00A5712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L’enseignant (titulaire ou spécialiste) responsable de son groupe d’élèves assure efficacement la surveillance de l’accueil ainsi que des déplacements des élèves lors des entrées et des sorties, lors des récréations et entre les périodes.</w:t>
      </w:r>
    </w:p>
    <w:p w14:paraId="786B3B02" w14:textId="7FEEB0BA" w:rsidR="004A4353" w:rsidRPr="00A57123" w:rsidRDefault="00A57123" w:rsidP="00A57123">
      <w:pPr>
        <w:ind w:left="-1134" w:right="-1141"/>
        <w:rPr>
          <w:rFonts w:ascii="Century Gothic" w:hAnsi="Century Gothic"/>
          <w:sz w:val="16"/>
          <w:szCs w:val="16"/>
        </w:rPr>
      </w:pPr>
      <w:r w:rsidRPr="00A57123">
        <w:rPr>
          <w:rFonts w:ascii="Century Gothic" w:hAnsi="Century Gothic"/>
          <w:sz w:val="16"/>
          <w:szCs w:val="16"/>
        </w:rPr>
        <w:t>Au secondaire, en formation générale des adultes et en formation professionnelle, les déplacements désignent les battements entre les périodes.</w:t>
      </w:r>
    </w:p>
    <w:sectPr w:rsidR="004A4353" w:rsidRPr="00A57123" w:rsidSect="00A57123">
      <w:headerReference w:type="default" r:id="rId19"/>
      <w:pgSz w:w="12240" w:h="15840"/>
      <w:pgMar w:top="1440" w:right="1800" w:bottom="567" w:left="1800" w:header="56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9ED03" w14:textId="77777777" w:rsidR="00A57123" w:rsidRDefault="00A57123" w:rsidP="00A57123">
      <w:pPr>
        <w:spacing w:after="0" w:line="240" w:lineRule="auto"/>
      </w:pPr>
      <w:r>
        <w:separator/>
      </w:r>
    </w:p>
  </w:endnote>
  <w:endnote w:type="continuationSeparator" w:id="0">
    <w:p w14:paraId="25E55C55" w14:textId="77777777" w:rsidR="00A57123" w:rsidRDefault="00A57123" w:rsidP="00A5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51B02" w14:textId="77777777" w:rsidR="00A57123" w:rsidRDefault="00A57123" w:rsidP="00A57123">
      <w:pPr>
        <w:spacing w:after="0" w:line="240" w:lineRule="auto"/>
      </w:pPr>
      <w:r>
        <w:separator/>
      </w:r>
    </w:p>
  </w:footnote>
  <w:footnote w:type="continuationSeparator" w:id="0">
    <w:p w14:paraId="6FCFD6DC" w14:textId="77777777" w:rsidR="00A57123" w:rsidRDefault="00A57123" w:rsidP="00A57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8572"/>
    </w:tblGrid>
    <w:tr w:rsidR="00A57123" w:rsidRPr="004A4353" w14:paraId="72D5E145" w14:textId="77777777" w:rsidTr="00A57123">
      <w:trPr>
        <w:jc w:val="center"/>
      </w:trPr>
      <w:tc>
        <w:tcPr>
          <w:tcW w:w="2200" w:type="dxa"/>
        </w:tcPr>
        <w:p w14:paraId="65ECC8A8" w14:textId="77777777" w:rsidR="00A57123" w:rsidRDefault="00A57123" w:rsidP="00A57123">
          <w:pPr>
            <w:rPr>
              <w:rFonts w:ascii="Century Gothic" w:hAnsi="Century Gothic"/>
            </w:rPr>
          </w:pPr>
          <w:r>
            <w:rPr>
              <w:rFonts w:ascii="Century Gothic" w:hAnsi="Century Gothic"/>
              <w:noProof/>
            </w:rPr>
            <w:drawing>
              <wp:inline distT="0" distB="0" distL="0" distR="0" wp14:anchorId="12301A44" wp14:editId="45B8623F">
                <wp:extent cx="771150" cy="349200"/>
                <wp:effectExtent l="0" t="0" r="0" b="0"/>
                <wp:docPr id="1330762212" name="Image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98680" name="Image 1" descr="Une image contenant texte, Police, capture d’écran,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150" cy="349200"/>
                        </a:xfrm>
                        <a:prstGeom prst="rect">
                          <a:avLst/>
                        </a:prstGeom>
                      </pic:spPr>
                    </pic:pic>
                  </a:graphicData>
                </a:graphic>
              </wp:inline>
            </w:drawing>
          </w:r>
        </w:p>
        <w:p w14:paraId="47DAC7BF" w14:textId="77777777" w:rsidR="00A57123" w:rsidRPr="004A4353" w:rsidRDefault="00A57123" w:rsidP="00A57123">
          <w:pPr>
            <w:rPr>
              <w:rFonts w:ascii="Century Gothic" w:hAnsi="Century Gothic"/>
            </w:rPr>
          </w:pPr>
          <w:r>
            <w:rPr>
              <w:rFonts w:ascii="Century Gothic" w:hAnsi="Century Gothic"/>
              <w:noProof/>
            </w:rPr>
            <w:drawing>
              <wp:inline distT="0" distB="0" distL="0" distR="0" wp14:anchorId="0B0A5F2D" wp14:editId="27F20310">
                <wp:extent cx="752475" cy="474796"/>
                <wp:effectExtent l="0" t="0" r="0" b="0"/>
                <wp:docPr id="247373027" name="Image 2"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26597" name="Image 2" descr="Une image contenant texte, Police, symbole, logo&#10;&#10;Description générée automatiquement"/>
                        <pic:cNvPicPr/>
                      </pic:nvPicPr>
                      <pic:blipFill rotWithShape="1">
                        <a:blip r:embed="rId2" cstate="print">
                          <a:extLst>
                            <a:ext uri="{28A0092B-C50C-407E-A947-70E740481C1C}">
                              <a14:useLocalDpi xmlns:a14="http://schemas.microsoft.com/office/drawing/2010/main" val="0"/>
                            </a:ext>
                          </a:extLst>
                        </a:blip>
                        <a:srcRect l="7486" r="7988"/>
                        <a:stretch/>
                      </pic:blipFill>
                      <pic:spPr bwMode="auto">
                        <a:xfrm>
                          <a:off x="0" y="0"/>
                          <a:ext cx="753115" cy="475200"/>
                        </a:xfrm>
                        <a:prstGeom prst="rect">
                          <a:avLst/>
                        </a:prstGeom>
                        <a:ln>
                          <a:noFill/>
                        </a:ln>
                        <a:extLst>
                          <a:ext uri="{53640926-AAD7-44D8-BBD7-CCE9431645EC}">
                            <a14:shadowObscured xmlns:a14="http://schemas.microsoft.com/office/drawing/2010/main"/>
                          </a:ext>
                        </a:extLst>
                      </pic:spPr>
                    </pic:pic>
                  </a:graphicData>
                </a:graphic>
              </wp:inline>
            </w:drawing>
          </w:r>
        </w:p>
      </w:tc>
      <w:tc>
        <w:tcPr>
          <w:tcW w:w="8572" w:type="dxa"/>
        </w:tcPr>
        <w:p w14:paraId="2F2DC7C0" w14:textId="77777777" w:rsidR="00A57123" w:rsidRPr="004A4353" w:rsidRDefault="00A57123" w:rsidP="00A57123">
          <w:pPr>
            <w:spacing w:before="120" w:after="240"/>
            <w:rPr>
              <w:rFonts w:ascii="Century Gothic" w:hAnsi="Century Gothic"/>
              <w:b/>
              <w:bCs/>
              <w:smallCaps/>
              <w:sz w:val="36"/>
              <w:szCs w:val="36"/>
            </w:rPr>
          </w:pPr>
          <w:r w:rsidRPr="004A4353">
            <w:rPr>
              <w:rFonts w:ascii="Century Gothic" w:hAnsi="Century Gothic"/>
              <w:b/>
              <w:bCs/>
              <w:smallCaps/>
              <w:sz w:val="36"/>
              <w:szCs w:val="36"/>
            </w:rPr>
            <w:t>Formulaire</w:t>
          </w:r>
        </w:p>
        <w:p w14:paraId="0A54D0AB" w14:textId="77777777" w:rsidR="00A57123" w:rsidRPr="004A4353" w:rsidRDefault="00A57123" w:rsidP="00A57123">
          <w:pPr>
            <w:rPr>
              <w:rFonts w:ascii="Century Gothic" w:hAnsi="Century Gothic"/>
              <w:b/>
              <w:bCs/>
              <w:sz w:val="28"/>
              <w:szCs w:val="28"/>
            </w:rPr>
          </w:pPr>
          <w:r w:rsidRPr="004A4353">
            <w:rPr>
              <w:rFonts w:ascii="Century Gothic" w:hAnsi="Century Gothic"/>
              <w:b/>
              <w:bCs/>
              <w:sz w:val="28"/>
              <w:szCs w:val="28"/>
            </w:rPr>
            <w:t>Résolution de difficultés reliées à la tâche</w:t>
          </w:r>
        </w:p>
      </w:tc>
    </w:tr>
  </w:tbl>
  <w:p w14:paraId="31B47EE9" w14:textId="77777777" w:rsidR="00A57123" w:rsidRPr="003C7435" w:rsidRDefault="00A57123">
    <w:pPr>
      <w:pStyle w:val="En-tte"/>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w47BcVJYqk0ElkOdpyGPoXU6SaRyBo8mJekA9Qv7Ys342ca6dWUs4J6Cw0Sw6jBdrTpDFsYG6qu8A9UwBxON7g==" w:salt="4ZApoJaNYRjkim/Ol05Yn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53"/>
    <w:rsid w:val="0000054A"/>
    <w:rsid w:val="00135A9F"/>
    <w:rsid w:val="002C27F1"/>
    <w:rsid w:val="0033651A"/>
    <w:rsid w:val="003C7435"/>
    <w:rsid w:val="004A4353"/>
    <w:rsid w:val="005B3A36"/>
    <w:rsid w:val="00681A6D"/>
    <w:rsid w:val="007D0D28"/>
    <w:rsid w:val="009A0075"/>
    <w:rsid w:val="009C53AA"/>
    <w:rsid w:val="00A02DDD"/>
    <w:rsid w:val="00A57123"/>
    <w:rsid w:val="00A66207"/>
    <w:rsid w:val="00AA38DA"/>
    <w:rsid w:val="00BF5BD2"/>
    <w:rsid w:val="00EB4F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061D"/>
  <w15:chartTrackingRefBased/>
  <w15:docId w15:val="{7BEB5E96-86EB-432D-A748-04A9D5C1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4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4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43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43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A43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A43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43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43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43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43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43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43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A43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A43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A43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43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43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4353"/>
    <w:rPr>
      <w:rFonts w:eastAsiaTheme="majorEastAsia" w:cstheme="majorBidi"/>
      <w:color w:val="272727" w:themeColor="text1" w:themeTint="D8"/>
    </w:rPr>
  </w:style>
  <w:style w:type="paragraph" w:styleId="Titre">
    <w:name w:val="Title"/>
    <w:basedOn w:val="Normal"/>
    <w:next w:val="Normal"/>
    <w:link w:val="TitreCar"/>
    <w:uiPriority w:val="10"/>
    <w:qFormat/>
    <w:rsid w:val="004A4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43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43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43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4353"/>
    <w:pPr>
      <w:spacing w:before="160"/>
      <w:jc w:val="center"/>
    </w:pPr>
    <w:rPr>
      <w:i/>
      <w:iCs/>
      <w:color w:val="404040" w:themeColor="text1" w:themeTint="BF"/>
    </w:rPr>
  </w:style>
  <w:style w:type="character" w:customStyle="1" w:styleId="CitationCar">
    <w:name w:val="Citation Car"/>
    <w:basedOn w:val="Policepardfaut"/>
    <w:link w:val="Citation"/>
    <w:uiPriority w:val="29"/>
    <w:rsid w:val="004A4353"/>
    <w:rPr>
      <w:i/>
      <w:iCs/>
      <w:color w:val="404040" w:themeColor="text1" w:themeTint="BF"/>
    </w:rPr>
  </w:style>
  <w:style w:type="paragraph" w:styleId="Paragraphedeliste">
    <w:name w:val="List Paragraph"/>
    <w:basedOn w:val="Normal"/>
    <w:uiPriority w:val="34"/>
    <w:qFormat/>
    <w:rsid w:val="004A4353"/>
    <w:pPr>
      <w:ind w:left="720"/>
      <w:contextualSpacing/>
    </w:pPr>
  </w:style>
  <w:style w:type="character" w:styleId="Accentuationintense">
    <w:name w:val="Intense Emphasis"/>
    <w:basedOn w:val="Policepardfaut"/>
    <w:uiPriority w:val="21"/>
    <w:qFormat/>
    <w:rsid w:val="004A4353"/>
    <w:rPr>
      <w:i/>
      <w:iCs/>
      <w:color w:val="0F4761" w:themeColor="accent1" w:themeShade="BF"/>
    </w:rPr>
  </w:style>
  <w:style w:type="paragraph" w:styleId="Citationintense">
    <w:name w:val="Intense Quote"/>
    <w:basedOn w:val="Normal"/>
    <w:next w:val="Normal"/>
    <w:link w:val="CitationintenseCar"/>
    <w:uiPriority w:val="30"/>
    <w:qFormat/>
    <w:rsid w:val="004A4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4353"/>
    <w:rPr>
      <w:i/>
      <w:iCs/>
      <w:color w:val="0F4761" w:themeColor="accent1" w:themeShade="BF"/>
    </w:rPr>
  </w:style>
  <w:style w:type="character" w:styleId="Rfrenceintense">
    <w:name w:val="Intense Reference"/>
    <w:basedOn w:val="Policepardfaut"/>
    <w:uiPriority w:val="32"/>
    <w:qFormat/>
    <w:rsid w:val="004A4353"/>
    <w:rPr>
      <w:b/>
      <w:bCs/>
      <w:smallCaps/>
      <w:color w:val="0F4761" w:themeColor="accent1" w:themeShade="BF"/>
      <w:spacing w:val="5"/>
    </w:rPr>
  </w:style>
  <w:style w:type="table" w:styleId="Grilledutableau">
    <w:name w:val="Table Grid"/>
    <w:basedOn w:val="TableauNormal"/>
    <w:uiPriority w:val="39"/>
    <w:rsid w:val="004A4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353"/>
    <w:rPr>
      <w:color w:val="467886" w:themeColor="hyperlink"/>
      <w:u w:val="single"/>
    </w:rPr>
  </w:style>
  <w:style w:type="character" w:styleId="Mentionnonrsolue">
    <w:name w:val="Unresolved Mention"/>
    <w:basedOn w:val="Policepardfaut"/>
    <w:uiPriority w:val="99"/>
    <w:semiHidden/>
    <w:unhideWhenUsed/>
    <w:rsid w:val="004A4353"/>
    <w:rPr>
      <w:color w:val="605E5C"/>
      <w:shd w:val="clear" w:color="auto" w:fill="E1DFDD"/>
    </w:rPr>
  </w:style>
  <w:style w:type="paragraph" w:styleId="En-tte">
    <w:name w:val="header"/>
    <w:basedOn w:val="Normal"/>
    <w:link w:val="En-tteCar"/>
    <w:uiPriority w:val="99"/>
    <w:unhideWhenUsed/>
    <w:rsid w:val="00A57123"/>
    <w:pPr>
      <w:tabs>
        <w:tab w:val="center" w:pos="4320"/>
        <w:tab w:val="right" w:pos="8640"/>
      </w:tabs>
      <w:spacing w:after="0" w:line="240" w:lineRule="auto"/>
    </w:pPr>
  </w:style>
  <w:style w:type="character" w:customStyle="1" w:styleId="En-tteCar">
    <w:name w:val="En-tête Car"/>
    <w:basedOn w:val="Policepardfaut"/>
    <w:link w:val="En-tte"/>
    <w:uiPriority w:val="99"/>
    <w:rsid w:val="00A57123"/>
  </w:style>
  <w:style w:type="paragraph" w:styleId="Pieddepage">
    <w:name w:val="footer"/>
    <w:basedOn w:val="Normal"/>
    <w:link w:val="PieddepageCar"/>
    <w:uiPriority w:val="99"/>
    <w:unhideWhenUsed/>
    <w:rsid w:val="00A5712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57123"/>
  </w:style>
  <w:style w:type="character" w:styleId="Textedelespacerserv">
    <w:name w:val="Placeholder Text"/>
    <w:basedOn w:val="Policepardfaut"/>
    <w:uiPriority w:val="99"/>
    <w:semiHidden/>
    <w:rsid w:val="005B3A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hyperlink" Target="mailto:neee@csslaurentides.gouv.qc.ca" TargetMode="External"/><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hyperlink" Target="mailto:z45.laurentides@lacsq.org" TargetMode="External"/><Relationship Id="rId2" Type="http://schemas.openxmlformats.org/officeDocument/2006/relationships/settings" Target="settings.xml"/><Relationship Id="rId16" Type="http://schemas.openxmlformats.org/officeDocument/2006/relationships/hyperlink" Target="mailto:neee@csslaurentides.gouv.qc.c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hyperlink" Target="mailto:reshum@csslaurentides.gouv.qc.ca" TargetMode="External"/><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hyperlink" Target="mailto:z45.laurentides@lacsq.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7AC74F1A9B44FBADE54BB22141D1E3"/>
        <w:category>
          <w:name w:val="Général"/>
          <w:gallery w:val="placeholder"/>
        </w:category>
        <w:types>
          <w:type w:val="bbPlcHdr"/>
        </w:types>
        <w:behaviors>
          <w:behavior w:val="content"/>
        </w:behaviors>
        <w:guid w:val="{BB40C462-9AB1-4AB3-A52A-14C8337C5F9B}"/>
      </w:docPartPr>
      <w:docPartBody>
        <w:p w:rsidR="000A1C3C" w:rsidRDefault="000A1C3C" w:rsidP="000A1C3C">
          <w:pPr>
            <w:pStyle w:val="7F7AC74F1A9B44FBADE54BB22141D1E33"/>
          </w:pPr>
          <w:r w:rsidRPr="002B7EA7">
            <w:rPr>
              <w:rStyle w:val="Textedelespacerserv"/>
            </w:rPr>
            <w:t>Cliquez ou appuyez ici pour entrer du texte.</w:t>
          </w:r>
        </w:p>
      </w:docPartBody>
    </w:docPart>
    <w:docPart>
      <w:docPartPr>
        <w:name w:val="244039B8569041E59D3C15C071670667"/>
        <w:category>
          <w:name w:val="Général"/>
          <w:gallery w:val="placeholder"/>
        </w:category>
        <w:types>
          <w:type w:val="bbPlcHdr"/>
        </w:types>
        <w:behaviors>
          <w:behavior w:val="content"/>
        </w:behaviors>
        <w:guid w:val="{48C8A153-F0F3-4403-8438-69BBC686C148}"/>
      </w:docPartPr>
      <w:docPartBody>
        <w:p w:rsidR="000A1C3C" w:rsidRDefault="000A1C3C" w:rsidP="000A1C3C">
          <w:pPr>
            <w:pStyle w:val="244039B8569041E59D3C15C0716706673"/>
          </w:pPr>
          <w:r w:rsidRPr="002B7EA7">
            <w:rPr>
              <w:rStyle w:val="Textedelespacerserv"/>
            </w:rPr>
            <w:t>Cliquez ou appuyez ici pour entrer du texte.</w:t>
          </w:r>
        </w:p>
      </w:docPartBody>
    </w:docPart>
    <w:docPart>
      <w:docPartPr>
        <w:name w:val="DFDF426FD45A4EF4B579CF0E1D0642DB"/>
        <w:category>
          <w:name w:val="Général"/>
          <w:gallery w:val="placeholder"/>
        </w:category>
        <w:types>
          <w:type w:val="bbPlcHdr"/>
        </w:types>
        <w:behaviors>
          <w:behavior w:val="content"/>
        </w:behaviors>
        <w:guid w:val="{7F83FF21-84F0-4CF4-A1F6-095715A65FC7}"/>
      </w:docPartPr>
      <w:docPartBody>
        <w:p w:rsidR="000A1C3C" w:rsidRDefault="000A1C3C" w:rsidP="000A1C3C">
          <w:pPr>
            <w:pStyle w:val="DFDF426FD45A4EF4B579CF0E1D0642DB3"/>
          </w:pPr>
          <w:r w:rsidRPr="002B7EA7">
            <w:rPr>
              <w:rStyle w:val="Textedelespacerserv"/>
            </w:rPr>
            <w:t>Cliquez ou appuyez ici pour entrer du texte.</w:t>
          </w:r>
        </w:p>
      </w:docPartBody>
    </w:docPart>
    <w:docPart>
      <w:docPartPr>
        <w:name w:val="3C294104F3C74B0884BCEE1D5B14AB2C"/>
        <w:category>
          <w:name w:val="Général"/>
          <w:gallery w:val="placeholder"/>
        </w:category>
        <w:types>
          <w:type w:val="bbPlcHdr"/>
        </w:types>
        <w:behaviors>
          <w:behavior w:val="content"/>
        </w:behaviors>
        <w:guid w:val="{96E49370-2BD8-4870-BEE3-81DC0BDE607D}"/>
      </w:docPartPr>
      <w:docPartBody>
        <w:p w:rsidR="000A1C3C" w:rsidRDefault="000A1C3C" w:rsidP="000A1C3C">
          <w:pPr>
            <w:pStyle w:val="3C294104F3C74B0884BCEE1D5B14AB2C3"/>
          </w:pPr>
          <w:r w:rsidRPr="002B7EA7">
            <w:rPr>
              <w:rStyle w:val="Textedelespacerserv"/>
            </w:rPr>
            <w:t>Cliquez ou appuyez ici pour entrer une date.</w:t>
          </w:r>
        </w:p>
      </w:docPartBody>
    </w:docPart>
    <w:docPart>
      <w:docPartPr>
        <w:name w:val="FD6E43C978004924888C06C017D90203"/>
        <w:category>
          <w:name w:val="Général"/>
          <w:gallery w:val="placeholder"/>
        </w:category>
        <w:types>
          <w:type w:val="bbPlcHdr"/>
        </w:types>
        <w:behaviors>
          <w:behavior w:val="content"/>
        </w:behaviors>
        <w:guid w:val="{DCB952D4-85E4-46BD-AD4E-C3A2E7FB5E1B}"/>
      </w:docPartPr>
      <w:docPartBody>
        <w:p w:rsidR="000A1C3C" w:rsidRDefault="000A1C3C" w:rsidP="000A1C3C">
          <w:pPr>
            <w:pStyle w:val="FD6E43C978004924888C06C017D902033"/>
          </w:pPr>
          <w:r w:rsidRPr="002B7EA7">
            <w:rPr>
              <w:rStyle w:val="Textedelespacerserv"/>
            </w:rPr>
            <w:t>Cliquez ou appuyez ici pour entrer une date.</w:t>
          </w:r>
        </w:p>
      </w:docPartBody>
    </w:docPart>
    <w:docPart>
      <w:docPartPr>
        <w:name w:val="5C1B343C737246DBA31C87F816D9D2DD"/>
        <w:category>
          <w:name w:val="Général"/>
          <w:gallery w:val="placeholder"/>
        </w:category>
        <w:types>
          <w:type w:val="bbPlcHdr"/>
        </w:types>
        <w:behaviors>
          <w:behavior w:val="content"/>
        </w:behaviors>
        <w:guid w:val="{4D2531EA-3D12-4CD1-9ACC-101F5A6DDBDA}"/>
      </w:docPartPr>
      <w:docPartBody>
        <w:p w:rsidR="000A1C3C" w:rsidRDefault="000A1C3C" w:rsidP="000A1C3C">
          <w:pPr>
            <w:pStyle w:val="5C1B343C737246DBA31C87F816D9D2DD3"/>
          </w:pPr>
          <w:r w:rsidRPr="002B7EA7">
            <w:rPr>
              <w:rStyle w:val="Textedelespacerserv"/>
            </w:rPr>
            <w:t>Cliquez ou appuyez ici pour entrer du texte.</w:t>
          </w:r>
        </w:p>
      </w:docPartBody>
    </w:docPart>
    <w:docPart>
      <w:docPartPr>
        <w:name w:val="425E44AA3FFE4DD5826EFE85BDEC2473"/>
        <w:category>
          <w:name w:val="Général"/>
          <w:gallery w:val="placeholder"/>
        </w:category>
        <w:types>
          <w:type w:val="bbPlcHdr"/>
        </w:types>
        <w:behaviors>
          <w:behavior w:val="content"/>
        </w:behaviors>
        <w:guid w:val="{A00FB3BC-15DD-45E5-82CB-5CFD8F8774E7}"/>
      </w:docPartPr>
      <w:docPartBody>
        <w:p w:rsidR="000A1C3C" w:rsidRDefault="000A1C3C" w:rsidP="000A1C3C">
          <w:pPr>
            <w:pStyle w:val="425E44AA3FFE4DD5826EFE85BDEC24733"/>
          </w:pPr>
          <w:r w:rsidRPr="002B7EA7">
            <w:rPr>
              <w:rStyle w:val="Textedelespacerserv"/>
            </w:rPr>
            <w:t>Cliquez ou appuyez ici pour entrer du texte.</w:t>
          </w:r>
        </w:p>
      </w:docPartBody>
    </w:docPart>
    <w:docPart>
      <w:docPartPr>
        <w:name w:val="8B3BCFF3EAD040A9B7CE3BEA1198E1F1"/>
        <w:category>
          <w:name w:val="Général"/>
          <w:gallery w:val="placeholder"/>
        </w:category>
        <w:types>
          <w:type w:val="bbPlcHdr"/>
        </w:types>
        <w:behaviors>
          <w:behavior w:val="content"/>
        </w:behaviors>
        <w:guid w:val="{644DC52D-BCD5-44D0-A3C6-6282EF381F8E}"/>
      </w:docPartPr>
      <w:docPartBody>
        <w:p w:rsidR="000A1C3C" w:rsidRDefault="000A1C3C" w:rsidP="000A1C3C">
          <w:pPr>
            <w:pStyle w:val="8B3BCFF3EAD040A9B7CE3BEA1198E1F13"/>
          </w:pPr>
          <w:r w:rsidRPr="002B7EA7">
            <w:rPr>
              <w:rStyle w:val="Textedelespacerserv"/>
            </w:rPr>
            <w:t>Cliquez ou appuyez ici pour entrer du texte.</w:t>
          </w:r>
        </w:p>
      </w:docPartBody>
    </w:docPart>
    <w:docPart>
      <w:docPartPr>
        <w:name w:val="2F18CC3DC9624AE590A1A30F14133EC9"/>
        <w:category>
          <w:name w:val="Général"/>
          <w:gallery w:val="placeholder"/>
        </w:category>
        <w:types>
          <w:type w:val="bbPlcHdr"/>
        </w:types>
        <w:behaviors>
          <w:behavior w:val="content"/>
        </w:behaviors>
        <w:guid w:val="{C0FC17F9-8408-424F-AD0B-68063C27F51B}"/>
      </w:docPartPr>
      <w:docPartBody>
        <w:p w:rsidR="000A1C3C" w:rsidRDefault="000A1C3C" w:rsidP="000A1C3C">
          <w:pPr>
            <w:pStyle w:val="2F18CC3DC9624AE590A1A30F14133EC93"/>
          </w:pPr>
          <w:r w:rsidRPr="002B7EA7">
            <w:rPr>
              <w:rStyle w:val="Textedelespacerserv"/>
            </w:rPr>
            <w:t>Cliquez ou appuyez ici pour entrer une date.</w:t>
          </w:r>
        </w:p>
      </w:docPartBody>
    </w:docPart>
    <w:docPart>
      <w:docPartPr>
        <w:name w:val="D36097D8C9F84AFFBB991C39B4DAE1E6"/>
        <w:category>
          <w:name w:val="Général"/>
          <w:gallery w:val="placeholder"/>
        </w:category>
        <w:types>
          <w:type w:val="bbPlcHdr"/>
        </w:types>
        <w:behaviors>
          <w:behavior w:val="content"/>
        </w:behaviors>
        <w:guid w:val="{693BF8C3-D88C-4BCA-8032-D48A089B0A40}"/>
      </w:docPartPr>
      <w:docPartBody>
        <w:p w:rsidR="000A1C3C" w:rsidRDefault="000A1C3C" w:rsidP="000A1C3C">
          <w:pPr>
            <w:pStyle w:val="D36097D8C9F84AFFBB991C39B4DAE1E63"/>
          </w:pPr>
          <w:r w:rsidRPr="002B7EA7">
            <w:rPr>
              <w:rStyle w:val="Textedelespacerserv"/>
            </w:rPr>
            <w:t>Cliquez ou appuyez ici pour entrer du texte.</w:t>
          </w:r>
        </w:p>
      </w:docPartBody>
    </w:docPart>
    <w:docPart>
      <w:docPartPr>
        <w:name w:val="2A0E662FBB5440DCAF4DB7B0EF8DDBF7"/>
        <w:category>
          <w:name w:val="Général"/>
          <w:gallery w:val="placeholder"/>
        </w:category>
        <w:types>
          <w:type w:val="bbPlcHdr"/>
        </w:types>
        <w:behaviors>
          <w:behavior w:val="content"/>
        </w:behaviors>
        <w:guid w:val="{A730971B-581D-4D82-8DCA-AB3D0E7F793B}"/>
      </w:docPartPr>
      <w:docPartBody>
        <w:p w:rsidR="000A1C3C" w:rsidRDefault="000A1C3C" w:rsidP="000A1C3C">
          <w:pPr>
            <w:pStyle w:val="2A0E662FBB5440DCAF4DB7B0EF8DDBF73"/>
          </w:pPr>
          <w:r w:rsidRPr="002B7EA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3C"/>
    <w:rsid w:val="000A1C3C"/>
    <w:rsid w:val="007D0D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1C3C"/>
    <w:rPr>
      <w:color w:val="666666"/>
    </w:rPr>
  </w:style>
  <w:style w:type="paragraph" w:customStyle="1" w:styleId="7F7AC74F1A9B44FBADE54BB22141D1E3">
    <w:name w:val="7F7AC74F1A9B44FBADE54BB22141D1E3"/>
    <w:rsid w:val="000A1C3C"/>
    <w:pPr>
      <w:spacing w:line="259" w:lineRule="auto"/>
    </w:pPr>
    <w:rPr>
      <w:rFonts w:eastAsiaTheme="minorHAnsi"/>
      <w:sz w:val="22"/>
      <w:szCs w:val="22"/>
      <w:lang w:eastAsia="en-US"/>
    </w:rPr>
  </w:style>
  <w:style w:type="paragraph" w:customStyle="1" w:styleId="244039B8569041E59D3C15C071670667">
    <w:name w:val="244039B8569041E59D3C15C071670667"/>
    <w:rsid w:val="000A1C3C"/>
    <w:pPr>
      <w:spacing w:line="259" w:lineRule="auto"/>
    </w:pPr>
    <w:rPr>
      <w:rFonts w:eastAsiaTheme="minorHAnsi"/>
      <w:sz w:val="22"/>
      <w:szCs w:val="22"/>
      <w:lang w:eastAsia="en-US"/>
    </w:rPr>
  </w:style>
  <w:style w:type="paragraph" w:customStyle="1" w:styleId="DFDF426FD45A4EF4B579CF0E1D0642DB">
    <w:name w:val="DFDF426FD45A4EF4B579CF0E1D0642DB"/>
    <w:rsid w:val="000A1C3C"/>
    <w:pPr>
      <w:spacing w:line="259" w:lineRule="auto"/>
    </w:pPr>
    <w:rPr>
      <w:rFonts w:eastAsiaTheme="minorHAnsi"/>
      <w:sz w:val="22"/>
      <w:szCs w:val="22"/>
      <w:lang w:eastAsia="en-US"/>
    </w:rPr>
  </w:style>
  <w:style w:type="paragraph" w:customStyle="1" w:styleId="3C294104F3C74B0884BCEE1D5B14AB2C">
    <w:name w:val="3C294104F3C74B0884BCEE1D5B14AB2C"/>
    <w:rsid w:val="000A1C3C"/>
    <w:pPr>
      <w:spacing w:line="259" w:lineRule="auto"/>
    </w:pPr>
    <w:rPr>
      <w:rFonts w:eastAsiaTheme="minorHAnsi"/>
      <w:sz w:val="22"/>
      <w:szCs w:val="22"/>
      <w:lang w:eastAsia="en-US"/>
    </w:rPr>
  </w:style>
  <w:style w:type="paragraph" w:customStyle="1" w:styleId="FD6E43C978004924888C06C017D90203">
    <w:name w:val="FD6E43C978004924888C06C017D90203"/>
    <w:rsid w:val="000A1C3C"/>
    <w:pPr>
      <w:spacing w:line="259" w:lineRule="auto"/>
    </w:pPr>
    <w:rPr>
      <w:rFonts w:eastAsiaTheme="minorHAnsi"/>
      <w:sz w:val="22"/>
      <w:szCs w:val="22"/>
      <w:lang w:eastAsia="en-US"/>
    </w:rPr>
  </w:style>
  <w:style w:type="paragraph" w:customStyle="1" w:styleId="5C1B343C737246DBA31C87F816D9D2DD">
    <w:name w:val="5C1B343C737246DBA31C87F816D9D2DD"/>
    <w:rsid w:val="000A1C3C"/>
    <w:pPr>
      <w:spacing w:line="259" w:lineRule="auto"/>
    </w:pPr>
    <w:rPr>
      <w:rFonts w:eastAsiaTheme="minorHAnsi"/>
      <w:sz w:val="22"/>
      <w:szCs w:val="22"/>
      <w:lang w:eastAsia="en-US"/>
    </w:rPr>
  </w:style>
  <w:style w:type="paragraph" w:customStyle="1" w:styleId="425E44AA3FFE4DD5826EFE85BDEC2473">
    <w:name w:val="425E44AA3FFE4DD5826EFE85BDEC2473"/>
    <w:rsid w:val="000A1C3C"/>
    <w:pPr>
      <w:spacing w:line="259" w:lineRule="auto"/>
    </w:pPr>
    <w:rPr>
      <w:rFonts w:eastAsiaTheme="minorHAnsi"/>
      <w:sz w:val="22"/>
      <w:szCs w:val="22"/>
      <w:lang w:eastAsia="en-US"/>
    </w:rPr>
  </w:style>
  <w:style w:type="paragraph" w:customStyle="1" w:styleId="8B3BCFF3EAD040A9B7CE3BEA1198E1F1">
    <w:name w:val="8B3BCFF3EAD040A9B7CE3BEA1198E1F1"/>
    <w:rsid w:val="000A1C3C"/>
    <w:pPr>
      <w:spacing w:line="259" w:lineRule="auto"/>
    </w:pPr>
    <w:rPr>
      <w:rFonts w:eastAsiaTheme="minorHAnsi"/>
      <w:sz w:val="22"/>
      <w:szCs w:val="22"/>
      <w:lang w:eastAsia="en-US"/>
    </w:rPr>
  </w:style>
  <w:style w:type="paragraph" w:customStyle="1" w:styleId="2F18CC3DC9624AE590A1A30F14133EC9">
    <w:name w:val="2F18CC3DC9624AE590A1A30F14133EC9"/>
    <w:rsid w:val="000A1C3C"/>
    <w:pPr>
      <w:spacing w:line="259" w:lineRule="auto"/>
    </w:pPr>
    <w:rPr>
      <w:rFonts w:eastAsiaTheme="minorHAnsi"/>
      <w:sz w:val="22"/>
      <w:szCs w:val="22"/>
      <w:lang w:eastAsia="en-US"/>
    </w:rPr>
  </w:style>
  <w:style w:type="paragraph" w:customStyle="1" w:styleId="D36097D8C9F84AFFBB991C39B4DAE1E6">
    <w:name w:val="D36097D8C9F84AFFBB991C39B4DAE1E6"/>
    <w:rsid w:val="000A1C3C"/>
    <w:pPr>
      <w:spacing w:line="259" w:lineRule="auto"/>
    </w:pPr>
    <w:rPr>
      <w:rFonts w:eastAsiaTheme="minorHAnsi"/>
      <w:sz w:val="22"/>
      <w:szCs w:val="22"/>
      <w:lang w:eastAsia="en-US"/>
    </w:rPr>
  </w:style>
  <w:style w:type="paragraph" w:customStyle="1" w:styleId="2A0E662FBB5440DCAF4DB7B0EF8DDBF7">
    <w:name w:val="2A0E662FBB5440DCAF4DB7B0EF8DDBF7"/>
    <w:rsid w:val="000A1C3C"/>
    <w:pPr>
      <w:spacing w:line="259" w:lineRule="auto"/>
    </w:pPr>
    <w:rPr>
      <w:rFonts w:eastAsiaTheme="minorHAnsi"/>
      <w:sz w:val="22"/>
      <w:szCs w:val="22"/>
      <w:lang w:eastAsia="en-US"/>
    </w:rPr>
  </w:style>
  <w:style w:type="paragraph" w:customStyle="1" w:styleId="7F7AC74F1A9B44FBADE54BB22141D1E31">
    <w:name w:val="7F7AC74F1A9B44FBADE54BB22141D1E31"/>
    <w:rsid w:val="000A1C3C"/>
    <w:pPr>
      <w:spacing w:line="259" w:lineRule="auto"/>
    </w:pPr>
    <w:rPr>
      <w:rFonts w:eastAsiaTheme="minorHAnsi"/>
      <w:sz w:val="22"/>
      <w:szCs w:val="22"/>
      <w:lang w:eastAsia="en-US"/>
    </w:rPr>
  </w:style>
  <w:style w:type="paragraph" w:customStyle="1" w:styleId="244039B8569041E59D3C15C0716706671">
    <w:name w:val="244039B8569041E59D3C15C0716706671"/>
    <w:rsid w:val="000A1C3C"/>
    <w:pPr>
      <w:spacing w:line="259" w:lineRule="auto"/>
    </w:pPr>
    <w:rPr>
      <w:rFonts w:eastAsiaTheme="minorHAnsi"/>
      <w:sz w:val="22"/>
      <w:szCs w:val="22"/>
      <w:lang w:eastAsia="en-US"/>
    </w:rPr>
  </w:style>
  <w:style w:type="paragraph" w:customStyle="1" w:styleId="DFDF426FD45A4EF4B579CF0E1D0642DB1">
    <w:name w:val="DFDF426FD45A4EF4B579CF0E1D0642DB1"/>
    <w:rsid w:val="000A1C3C"/>
    <w:pPr>
      <w:spacing w:line="259" w:lineRule="auto"/>
    </w:pPr>
    <w:rPr>
      <w:rFonts w:eastAsiaTheme="minorHAnsi"/>
      <w:sz w:val="22"/>
      <w:szCs w:val="22"/>
      <w:lang w:eastAsia="en-US"/>
    </w:rPr>
  </w:style>
  <w:style w:type="paragraph" w:customStyle="1" w:styleId="3C294104F3C74B0884BCEE1D5B14AB2C1">
    <w:name w:val="3C294104F3C74B0884BCEE1D5B14AB2C1"/>
    <w:rsid w:val="000A1C3C"/>
    <w:pPr>
      <w:spacing w:line="259" w:lineRule="auto"/>
    </w:pPr>
    <w:rPr>
      <w:rFonts w:eastAsiaTheme="minorHAnsi"/>
      <w:sz w:val="22"/>
      <w:szCs w:val="22"/>
      <w:lang w:eastAsia="en-US"/>
    </w:rPr>
  </w:style>
  <w:style w:type="paragraph" w:customStyle="1" w:styleId="FD6E43C978004924888C06C017D902031">
    <w:name w:val="FD6E43C978004924888C06C017D902031"/>
    <w:rsid w:val="000A1C3C"/>
    <w:pPr>
      <w:spacing w:line="259" w:lineRule="auto"/>
    </w:pPr>
    <w:rPr>
      <w:rFonts w:eastAsiaTheme="minorHAnsi"/>
      <w:sz w:val="22"/>
      <w:szCs w:val="22"/>
      <w:lang w:eastAsia="en-US"/>
    </w:rPr>
  </w:style>
  <w:style w:type="paragraph" w:customStyle="1" w:styleId="5C1B343C737246DBA31C87F816D9D2DD1">
    <w:name w:val="5C1B343C737246DBA31C87F816D9D2DD1"/>
    <w:rsid w:val="000A1C3C"/>
    <w:pPr>
      <w:spacing w:line="259" w:lineRule="auto"/>
    </w:pPr>
    <w:rPr>
      <w:rFonts w:eastAsiaTheme="minorHAnsi"/>
      <w:sz w:val="22"/>
      <w:szCs w:val="22"/>
      <w:lang w:eastAsia="en-US"/>
    </w:rPr>
  </w:style>
  <w:style w:type="paragraph" w:customStyle="1" w:styleId="425E44AA3FFE4DD5826EFE85BDEC24731">
    <w:name w:val="425E44AA3FFE4DD5826EFE85BDEC24731"/>
    <w:rsid w:val="000A1C3C"/>
    <w:pPr>
      <w:spacing w:line="259" w:lineRule="auto"/>
    </w:pPr>
    <w:rPr>
      <w:rFonts w:eastAsiaTheme="minorHAnsi"/>
      <w:sz w:val="22"/>
      <w:szCs w:val="22"/>
      <w:lang w:eastAsia="en-US"/>
    </w:rPr>
  </w:style>
  <w:style w:type="paragraph" w:customStyle="1" w:styleId="8B3BCFF3EAD040A9B7CE3BEA1198E1F11">
    <w:name w:val="8B3BCFF3EAD040A9B7CE3BEA1198E1F11"/>
    <w:rsid w:val="000A1C3C"/>
    <w:pPr>
      <w:spacing w:line="259" w:lineRule="auto"/>
    </w:pPr>
    <w:rPr>
      <w:rFonts w:eastAsiaTheme="minorHAnsi"/>
      <w:sz w:val="22"/>
      <w:szCs w:val="22"/>
      <w:lang w:eastAsia="en-US"/>
    </w:rPr>
  </w:style>
  <w:style w:type="paragraph" w:customStyle="1" w:styleId="2F18CC3DC9624AE590A1A30F14133EC91">
    <w:name w:val="2F18CC3DC9624AE590A1A30F14133EC91"/>
    <w:rsid w:val="000A1C3C"/>
    <w:pPr>
      <w:spacing w:line="259" w:lineRule="auto"/>
    </w:pPr>
    <w:rPr>
      <w:rFonts w:eastAsiaTheme="minorHAnsi"/>
      <w:sz w:val="22"/>
      <w:szCs w:val="22"/>
      <w:lang w:eastAsia="en-US"/>
    </w:rPr>
  </w:style>
  <w:style w:type="paragraph" w:customStyle="1" w:styleId="D36097D8C9F84AFFBB991C39B4DAE1E61">
    <w:name w:val="D36097D8C9F84AFFBB991C39B4DAE1E61"/>
    <w:rsid w:val="000A1C3C"/>
    <w:pPr>
      <w:spacing w:line="259" w:lineRule="auto"/>
    </w:pPr>
    <w:rPr>
      <w:rFonts w:eastAsiaTheme="minorHAnsi"/>
      <w:sz w:val="22"/>
      <w:szCs w:val="22"/>
      <w:lang w:eastAsia="en-US"/>
    </w:rPr>
  </w:style>
  <w:style w:type="paragraph" w:customStyle="1" w:styleId="2A0E662FBB5440DCAF4DB7B0EF8DDBF71">
    <w:name w:val="2A0E662FBB5440DCAF4DB7B0EF8DDBF71"/>
    <w:rsid w:val="000A1C3C"/>
    <w:pPr>
      <w:spacing w:line="259" w:lineRule="auto"/>
    </w:pPr>
    <w:rPr>
      <w:rFonts w:eastAsiaTheme="minorHAnsi"/>
      <w:sz w:val="22"/>
      <w:szCs w:val="22"/>
      <w:lang w:eastAsia="en-US"/>
    </w:rPr>
  </w:style>
  <w:style w:type="paragraph" w:customStyle="1" w:styleId="7F7AC74F1A9B44FBADE54BB22141D1E32">
    <w:name w:val="7F7AC74F1A9B44FBADE54BB22141D1E32"/>
    <w:rsid w:val="000A1C3C"/>
    <w:pPr>
      <w:spacing w:line="259" w:lineRule="auto"/>
    </w:pPr>
    <w:rPr>
      <w:rFonts w:eastAsiaTheme="minorHAnsi"/>
      <w:sz w:val="22"/>
      <w:szCs w:val="22"/>
      <w:lang w:eastAsia="en-US"/>
    </w:rPr>
  </w:style>
  <w:style w:type="paragraph" w:customStyle="1" w:styleId="244039B8569041E59D3C15C0716706672">
    <w:name w:val="244039B8569041E59D3C15C0716706672"/>
    <w:rsid w:val="000A1C3C"/>
    <w:pPr>
      <w:spacing w:line="259" w:lineRule="auto"/>
    </w:pPr>
    <w:rPr>
      <w:rFonts w:eastAsiaTheme="minorHAnsi"/>
      <w:sz w:val="22"/>
      <w:szCs w:val="22"/>
      <w:lang w:eastAsia="en-US"/>
    </w:rPr>
  </w:style>
  <w:style w:type="paragraph" w:customStyle="1" w:styleId="DFDF426FD45A4EF4B579CF0E1D0642DB2">
    <w:name w:val="DFDF426FD45A4EF4B579CF0E1D0642DB2"/>
    <w:rsid w:val="000A1C3C"/>
    <w:pPr>
      <w:spacing w:line="259" w:lineRule="auto"/>
    </w:pPr>
    <w:rPr>
      <w:rFonts w:eastAsiaTheme="minorHAnsi"/>
      <w:sz w:val="22"/>
      <w:szCs w:val="22"/>
      <w:lang w:eastAsia="en-US"/>
    </w:rPr>
  </w:style>
  <w:style w:type="paragraph" w:customStyle="1" w:styleId="3C294104F3C74B0884BCEE1D5B14AB2C2">
    <w:name w:val="3C294104F3C74B0884BCEE1D5B14AB2C2"/>
    <w:rsid w:val="000A1C3C"/>
    <w:pPr>
      <w:spacing w:line="259" w:lineRule="auto"/>
    </w:pPr>
    <w:rPr>
      <w:rFonts w:eastAsiaTheme="minorHAnsi"/>
      <w:sz w:val="22"/>
      <w:szCs w:val="22"/>
      <w:lang w:eastAsia="en-US"/>
    </w:rPr>
  </w:style>
  <w:style w:type="paragraph" w:customStyle="1" w:styleId="FD6E43C978004924888C06C017D902032">
    <w:name w:val="FD6E43C978004924888C06C017D902032"/>
    <w:rsid w:val="000A1C3C"/>
    <w:pPr>
      <w:spacing w:line="259" w:lineRule="auto"/>
    </w:pPr>
    <w:rPr>
      <w:rFonts w:eastAsiaTheme="minorHAnsi"/>
      <w:sz w:val="22"/>
      <w:szCs w:val="22"/>
      <w:lang w:eastAsia="en-US"/>
    </w:rPr>
  </w:style>
  <w:style w:type="paragraph" w:customStyle="1" w:styleId="5C1B343C737246DBA31C87F816D9D2DD2">
    <w:name w:val="5C1B343C737246DBA31C87F816D9D2DD2"/>
    <w:rsid w:val="000A1C3C"/>
    <w:pPr>
      <w:spacing w:line="259" w:lineRule="auto"/>
    </w:pPr>
    <w:rPr>
      <w:rFonts w:eastAsiaTheme="minorHAnsi"/>
      <w:sz w:val="22"/>
      <w:szCs w:val="22"/>
      <w:lang w:eastAsia="en-US"/>
    </w:rPr>
  </w:style>
  <w:style w:type="paragraph" w:customStyle="1" w:styleId="425E44AA3FFE4DD5826EFE85BDEC24732">
    <w:name w:val="425E44AA3FFE4DD5826EFE85BDEC24732"/>
    <w:rsid w:val="000A1C3C"/>
    <w:pPr>
      <w:spacing w:line="259" w:lineRule="auto"/>
    </w:pPr>
    <w:rPr>
      <w:rFonts w:eastAsiaTheme="minorHAnsi"/>
      <w:sz w:val="22"/>
      <w:szCs w:val="22"/>
      <w:lang w:eastAsia="en-US"/>
    </w:rPr>
  </w:style>
  <w:style w:type="paragraph" w:customStyle="1" w:styleId="8B3BCFF3EAD040A9B7CE3BEA1198E1F12">
    <w:name w:val="8B3BCFF3EAD040A9B7CE3BEA1198E1F12"/>
    <w:rsid w:val="000A1C3C"/>
    <w:pPr>
      <w:spacing w:line="259" w:lineRule="auto"/>
    </w:pPr>
    <w:rPr>
      <w:rFonts w:eastAsiaTheme="minorHAnsi"/>
      <w:sz w:val="22"/>
      <w:szCs w:val="22"/>
      <w:lang w:eastAsia="en-US"/>
    </w:rPr>
  </w:style>
  <w:style w:type="paragraph" w:customStyle="1" w:styleId="2F18CC3DC9624AE590A1A30F14133EC92">
    <w:name w:val="2F18CC3DC9624AE590A1A30F14133EC92"/>
    <w:rsid w:val="000A1C3C"/>
    <w:pPr>
      <w:spacing w:line="259" w:lineRule="auto"/>
    </w:pPr>
    <w:rPr>
      <w:rFonts w:eastAsiaTheme="minorHAnsi"/>
      <w:sz w:val="22"/>
      <w:szCs w:val="22"/>
      <w:lang w:eastAsia="en-US"/>
    </w:rPr>
  </w:style>
  <w:style w:type="paragraph" w:customStyle="1" w:styleId="D36097D8C9F84AFFBB991C39B4DAE1E62">
    <w:name w:val="D36097D8C9F84AFFBB991C39B4DAE1E62"/>
    <w:rsid w:val="000A1C3C"/>
    <w:pPr>
      <w:spacing w:line="259" w:lineRule="auto"/>
    </w:pPr>
    <w:rPr>
      <w:rFonts w:eastAsiaTheme="minorHAnsi"/>
      <w:sz w:val="22"/>
      <w:szCs w:val="22"/>
      <w:lang w:eastAsia="en-US"/>
    </w:rPr>
  </w:style>
  <w:style w:type="paragraph" w:customStyle="1" w:styleId="2A0E662FBB5440DCAF4DB7B0EF8DDBF72">
    <w:name w:val="2A0E662FBB5440DCAF4DB7B0EF8DDBF72"/>
    <w:rsid w:val="000A1C3C"/>
    <w:pPr>
      <w:spacing w:line="259" w:lineRule="auto"/>
    </w:pPr>
    <w:rPr>
      <w:rFonts w:eastAsiaTheme="minorHAnsi"/>
      <w:sz w:val="22"/>
      <w:szCs w:val="22"/>
      <w:lang w:eastAsia="en-US"/>
    </w:rPr>
  </w:style>
  <w:style w:type="paragraph" w:customStyle="1" w:styleId="7F7AC74F1A9B44FBADE54BB22141D1E33">
    <w:name w:val="7F7AC74F1A9B44FBADE54BB22141D1E33"/>
    <w:rsid w:val="000A1C3C"/>
    <w:pPr>
      <w:spacing w:line="259" w:lineRule="auto"/>
    </w:pPr>
    <w:rPr>
      <w:rFonts w:eastAsiaTheme="minorHAnsi"/>
      <w:sz w:val="22"/>
      <w:szCs w:val="22"/>
      <w:lang w:eastAsia="en-US"/>
    </w:rPr>
  </w:style>
  <w:style w:type="paragraph" w:customStyle="1" w:styleId="244039B8569041E59D3C15C0716706673">
    <w:name w:val="244039B8569041E59D3C15C0716706673"/>
    <w:rsid w:val="000A1C3C"/>
    <w:pPr>
      <w:spacing w:line="259" w:lineRule="auto"/>
    </w:pPr>
    <w:rPr>
      <w:rFonts w:eastAsiaTheme="minorHAnsi"/>
      <w:sz w:val="22"/>
      <w:szCs w:val="22"/>
      <w:lang w:eastAsia="en-US"/>
    </w:rPr>
  </w:style>
  <w:style w:type="paragraph" w:customStyle="1" w:styleId="DFDF426FD45A4EF4B579CF0E1D0642DB3">
    <w:name w:val="DFDF426FD45A4EF4B579CF0E1D0642DB3"/>
    <w:rsid w:val="000A1C3C"/>
    <w:pPr>
      <w:spacing w:line="259" w:lineRule="auto"/>
    </w:pPr>
    <w:rPr>
      <w:rFonts w:eastAsiaTheme="minorHAnsi"/>
      <w:sz w:val="22"/>
      <w:szCs w:val="22"/>
      <w:lang w:eastAsia="en-US"/>
    </w:rPr>
  </w:style>
  <w:style w:type="paragraph" w:customStyle="1" w:styleId="3C294104F3C74B0884BCEE1D5B14AB2C3">
    <w:name w:val="3C294104F3C74B0884BCEE1D5B14AB2C3"/>
    <w:rsid w:val="000A1C3C"/>
    <w:pPr>
      <w:spacing w:line="259" w:lineRule="auto"/>
    </w:pPr>
    <w:rPr>
      <w:rFonts w:eastAsiaTheme="minorHAnsi"/>
      <w:sz w:val="22"/>
      <w:szCs w:val="22"/>
      <w:lang w:eastAsia="en-US"/>
    </w:rPr>
  </w:style>
  <w:style w:type="paragraph" w:customStyle="1" w:styleId="FD6E43C978004924888C06C017D902033">
    <w:name w:val="FD6E43C978004924888C06C017D902033"/>
    <w:rsid w:val="000A1C3C"/>
    <w:pPr>
      <w:spacing w:line="259" w:lineRule="auto"/>
    </w:pPr>
    <w:rPr>
      <w:rFonts w:eastAsiaTheme="minorHAnsi"/>
      <w:sz w:val="22"/>
      <w:szCs w:val="22"/>
      <w:lang w:eastAsia="en-US"/>
    </w:rPr>
  </w:style>
  <w:style w:type="paragraph" w:customStyle="1" w:styleId="5C1B343C737246DBA31C87F816D9D2DD3">
    <w:name w:val="5C1B343C737246DBA31C87F816D9D2DD3"/>
    <w:rsid w:val="000A1C3C"/>
    <w:pPr>
      <w:spacing w:line="259" w:lineRule="auto"/>
    </w:pPr>
    <w:rPr>
      <w:rFonts w:eastAsiaTheme="minorHAnsi"/>
      <w:sz w:val="22"/>
      <w:szCs w:val="22"/>
      <w:lang w:eastAsia="en-US"/>
    </w:rPr>
  </w:style>
  <w:style w:type="paragraph" w:customStyle="1" w:styleId="425E44AA3FFE4DD5826EFE85BDEC24733">
    <w:name w:val="425E44AA3FFE4DD5826EFE85BDEC24733"/>
    <w:rsid w:val="000A1C3C"/>
    <w:pPr>
      <w:spacing w:line="259" w:lineRule="auto"/>
    </w:pPr>
    <w:rPr>
      <w:rFonts w:eastAsiaTheme="minorHAnsi"/>
      <w:sz w:val="22"/>
      <w:szCs w:val="22"/>
      <w:lang w:eastAsia="en-US"/>
    </w:rPr>
  </w:style>
  <w:style w:type="paragraph" w:customStyle="1" w:styleId="8B3BCFF3EAD040A9B7CE3BEA1198E1F13">
    <w:name w:val="8B3BCFF3EAD040A9B7CE3BEA1198E1F13"/>
    <w:rsid w:val="000A1C3C"/>
    <w:pPr>
      <w:spacing w:line="259" w:lineRule="auto"/>
    </w:pPr>
    <w:rPr>
      <w:rFonts w:eastAsiaTheme="minorHAnsi"/>
      <w:sz w:val="22"/>
      <w:szCs w:val="22"/>
      <w:lang w:eastAsia="en-US"/>
    </w:rPr>
  </w:style>
  <w:style w:type="paragraph" w:customStyle="1" w:styleId="2F18CC3DC9624AE590A1A30F14133EC93">
    <w:name w:val="2F18CC3DC9624AE590A1A30F14133EC93"/>
    <w:rsid w:val="000A1C3C"/>
    <w:pPr>
      <w:spacing w:line="259" w:lineRule="auto"/>
    </w:pPr>
    <w:rPr>
      <w:rFonts w:eastAsiaTheme="minorHAnsi"/>
      <w:sz w:val="22"/>
      <w:szCs w:val="22"/>
      <w:lang w:eastAsia="en-US"/>
    </w:rPr>
  </w:style>
  <w:style w:type="paragraph" w:customStyle="1" w:styleId="D36097D8C9F84AFFBB991C39B4DAE1E63">
    <w:name w:val="D36097D8C9F84AFFBB991C39B4DAE1E63"/>
    <w:rsid w:val="000A1C3C"/>
    <w:pPr>
      <w:spacing w:line="259" w:lineRule="auto"/>
    </w:pPr>
    <w:rPr>
      <w:rFonts w:eastAsiaTheme="minorHAnsi"/>
      <w:sz w:val="22"/>
      <w:szCs w:val="22"/>
      <w:lang w:eastAsia="en-US"/>
    </w:rPr>
  </w:style>
  <w:style w:type="paragraph" w:customStyle="1" w:styleId="2A0E662FBB5440DCAF4DB7B0EF8DDBF73">
    <w:name w:val="2A0E662FBB5440DCAF4DB7B0EF8DDBF73"/>
    <w:rsid w:val="000A1C3C"/>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1021</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Guilbault</dc:creator>
  <cp:keywords/>
  <dc:description/>
  <cp:lastModifiedBy>Maude Guilbault</cp:lastModifiedBy>
  <cp:revision>2</cp:revision>
  <dcterms:created xsi:type="dcterms:W3CDTF">2024-09-16T14:49:00Z</dcterms:created>
  <dcterms:modified xsi:type="dcterms:W3CDTF">2024-09-16T15:52:00Z</dcterms:modified>
</cp:coreProperties>
</file>